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5CB" w:rsidRPr="00A90A6A" w:rsidRDefault="006F35CB" w:rsidP="00A90A6A">
      <w:pPr>
        <w:spacing w:after="0" w:line="408" w:lineRule="auto"/>
        <w:ind w:left="120"/>
        <w:jc w:val="center"/>
      </w:pPr>
      <w:r>
        <w:rPr>
          <w:rFonts w:ascii="Times New Roman" w:hAnsi="Times New Roman"/>
          <w:b/>
          <w:color w:val="000000"/>
        </w:rPr>
        <w:t>‌</w:t>
      </w:r>
      <w:r>
        <w:rPr>
          <w:rFonts w:ascii="Times New Roman" w:hAnsi="Times New Roman"/>
          <w:color w:val="000000"/>
        </w:rPr>
        <w:t>​</w:t>
      </w:r>
    </w:p>
    <w:p w:rsidR="006F35CB" w:rsidRDefault="006F35CB" w:rsidP="006F35CB">
      <w:pPr>
        <w:spacing w:after="0" w:line="240" w:lineRule="auto"/>
        <w:jc w:val="center"/>
        <w:rPr>
          <w:rFonts w:ascii="Times New Roman" w:hAnsi="Times New Roman" w:cs="Times New Roman"/>
          <w:b/>
          <w:bCs/>
          <w:sz w:val="28"/>
          <w:szCs w:val="28"/>
        </w:rPr>
      </w:pPr>
    </w:p>
    <w:p w:rsidR="00A90A6A" w:rsidRDefault="00A90A6A" w:rsidP="00A90A6A">
      <w:pPr>
        <w:jc w:val="center"/>
      </w:pPr>
      <w:r>
        <w:t>Муниципальное бюджетное образовательное учреждение</w:t>
      </w:r>
    </w:p>
    <w:p w:rsidR="00A90A6A" w:rsidRDefault="00A90A6A" w:rsidP="00A90A6A">
      <w:pPr>
        <w:jc w:val="center"/>
      </w:pPr>
      <w:r>
        <w:t>«Средняя общеобразовательная школа №3»</w:t>
      </w:r>
    </w:p>
    <w:p w:rsidR="0030547A" w:rsidRDefault="0030547A" w:rsidP="0030547A">
      <w:pPr>
        <w:jc w:val="center"/>
      </w:pPr>
      <w:r>
        <w:t xml:space="preserve">                                                                                                                                                                                      Согласовано :                                                                                                                         </w:t>
      </w:r>
    </w:p>
    <w:p w:rsidR="0030547A" w:rsidRDefault="0030547A" w:rsidP="0030547A">
      <w:pPr>
        <w:jc w:val="center"/>
      </w:pPr>
      <w:r>
        <w:t xml:space="preserve">                                                                                                                                                                                                      Зам. директора по УВР</w:t>
      </w:r>
    </w:p>
    <w:p w:rsidR="0030547A" w:rsidRDefault="0030547A" w:rsidP="0030547A">
      <w:pPr>
        <w:jc w:val="center"/>
      </w:pPr>
      <w:r>
        <w:t xml:space="preserve">                                                                                                                                                                                                            ……………….(Жучкова М.С.)</w:t>
      </w:r>
    </w:p>
    <w:p w:rsidR="0030547A" w:rsidRDefault="0030547A" w:rsidP="0030547A">
      <w:pPr>
        <w:spacing w:after="0" w:line="240" w:lineRule="auto"/>
        <w:jc w:val="center"/>
        <w:rPr>
          <w:rFonts w:ascii="Times New Roman" w:hAnsi="Times New Roman" w:cs="Times New Roman"/>
          <w:b/>
          <w:bCs/>
          <w:sz w:val="28"/>
          <w:szCs w:val="28"/>
        </w:rPr>
      </w:pPr>
    </w:p>
    <w:p w:rsidR="00A90A6A" w:rsidRDefault="00A90A6A" w:rsidP="00A90A6A"/>
    <w:p w:rsidR="006F35CB" w:rsidRDefault="006F35CB" w:rsidP="006F35CB">
      <w:pPr>
        <w:spacing w:after="0" w:line="240" w:lineRule="auto"/>
        <w:jc w:val="center"/>
        <w:rPr>
          <w:rFonts w:ascii="Times New Roman" w:hAnsi="Times New Roman" w:cs="Times New Roman"/>
          <w:b/>
          <w:bCs/>
          <w:sz w:val="28"/>
          <w:szCs w:val="28"/>
        </w:rPr>
      </w:pPr>
    </w:p>
    <w:p w:rsidR="006F35CB" w:rsidRDefault="006F35CB" w:rsidP="006F35CB">
      <w:pPr>
        <w:spacing w:after="0" w:line="240" w:lineRule="auto"/>
        <w:jc w:val="center"/>
        <w:rPr>
          <w:rFonts w:ascii="Times New Roman" w:hAnsi="Times New Roman" w:cs="Times New Roman"/>
          <w:b/>
          <w:bCs/>
          <w:sz w:val="28"/>
          <w:szCs w:val="28"/>
        </w:rPr>
      </w:pPr>
    </w:p>
    <w:p w:rsidR="002141FB" w:rsidRDefault="002141FB" w:rsidP="002141FB">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АДАПТИРОВАННАЯ </w:t>
      </w:r>
    </w:p>
    <w:p w:rsidR="002141FB" w:rsidRDefault="002141FB" w:rsidP="002141FB">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РАБОЧАЯ ПРОГРАММА УЧЕБНОГО ПРЕДМЕТА</w:t>
      </w:r>
    </w:p>
    <w:p w:rsidR="002141FB" w:rsidRDefault="002141FB" w:rsidP="002141FB">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«ГЕОГРАФИЯ»</w:t>
      </w:r>
    </w:p>
    <w:p w:rsidR="002141FB" w:rsidRDefault="002141FB" w:rsidP="002141FB">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Предметная линия    учебников А.И.Алексеев ,В.В.Николина, Е.К. Липкина.</w:t>
      </w:r>
    </w:p>
    <w:p w:rsidR="002141FB" w:rsidRDefault="002141FB" w:rsidP="002141FB">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«Полярная звезда»</w:t>
      </w:r>
    </w:p>
    <w:p w:rsidR="006F35CB" w:rsidRDefault="006F35CB" w:rsidP="006F35CB">
      <w:pPr>
        <w:spacing w:after="0" w:line="240" w:lineRule="auto"/>
        <w:jc w:val="center"/>
        <w:rPr>
          <w:rFonts w:ascii="Times New Roman" w:hAnsi="Times New Roman" w:cs="Times New Roman"/>
          <w:b/>
          <w:bCs/>
          <w:sz w:val="28"/>
          <w:szCs w:val="28"/>
        </w:rPr>
      </w:pPr>
    </w:p>
    <w:p w:rsidR="006F35CB" w:rsidRDefault="006F35CB" w:rsidP="006F35CB">
      <w:pPr>
        <w:spacing w:after="0" w:line="240" w:lineRule="auto"/>
        <w:jc w:val="center"/>
        <w:rPr>
          <w:rFonts w:ascii="Times New Roman" w:hAnsi="Times New Roman" w:cs="Times New Roman"/>
          <w:b/>
          <w:bCs/>
          <w:sz w:val="28"/>
          <w:szCs w:val="28"/>
        </w:rPr>
      </w:pPr>
    </w:p>
    <w:p w:rsidR="006F35CB" w:rsidRDefault="006F35CB" w:rsidP="006F35CB">
      <w:pPr>
        <w:spacing w:after="0" w:line="240" w:lineRule="auto"/>
        <w:rPr>
          <w:rFonts w:ascii="Times New Roman" w:hAnsi="Times New Roman" w:cs="Times New Roman"/>
          <w:b/>
          <w:bCs/>
          <w:sz w:val="28"/>
          <w:szCs w:val="28"/>
        </w:rPr>
      </w:pPr>
    </w:p>
    <w:p w:rsidR="006F35CB" w:rsidRDefault="006F35CB" w:rsidP="006F35CB">
      <w:pPr>
        <w:spacing w:after="0" w:line="240" w:lineRule="auto"/>
        <w:jc w:val="center"/>
        <w:rPr>
          <w:rFonts w:ascii="Times New Roman" w:hAnsi="Times New Roman" w:cs="Times New Roman"/>
          <w:b/>
          <w:bCs/>
          <w:sz w:val="28"/>
          <w:szCs w:val="28"/>
        </w:rPr>
      </w:pPr>
    </w:p>
    <w:p w:rsidR="006F35CB" w:rsidRDefault="006F35CB" w:rsidP="006F35CB">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8КЛАСС </w:t>
      </w:r>
    </w:p>
    <w:p w:rsidR="006F35CB" w:rsidRDefault="006F35CB" w:rsidP="006F35CB">
      <w:pPr>
        <w:spacing w:after="0" w:line="240" w:lineRule="auto"/>
        <w:jc w:val="center"/>
        <w:rPr>
          <w:rFonts w:ascii="Times New Roman" w:hAnsi="Times New Roman" w:cs="Times New Roman"/>
          <w:b/>
          <w:bCs/>
          <w:sz w:val="28"/>
          <w:szCs w:val="28"/>
        </w:rPr>
      </w:pPr>
    </w:p>
    <w:p w:rsidR="006F35CB" w:rsidRDefault="006F35CB" w:rsidP="006F35CB">
      <w:pPr>
        <w:spacing w:after="0" w:line="240" w:lineRule="auto"/>
        <w:jc w:val="center"/>
        <w:rPr>
          <w:rFonts w:ascii="Times New Roman" w:hAnsi="Times New Roman" w:cs="Times New Roman"/>
          <w:b/>
          <w:bCs/>
          <w:sz w:val="28"/>
          <w:szCs w:val="28"/>
        </w:rPr>
      </w:pPr>
    </w:p>
    <w:p w:rsidR="006F35CB" w:rsidRDefault="006F35CB" w:rsidP="006F35CB">
      <w:pPr>
        <w:spacing w:after="0" w:line="240" w:lineRule="auto"/>
        <w:jc w:val="center"/>
        <w:rPr>
          <w:rFonts w:ascii="Times New Roman" w:hAnsi="Times New Roman" w:cs="Times New Roman"/>
          <w:b/>
          <w:bCs/>
          <w:sz w:val="28"/>
          <w:szCs w:val="28"/>
        </w:rPr>
      </w:pPr>
    </w:p>
    <w:p w:rsidR="006F35CB" w:rsidRDefault="006F35CB" w:rsidP="006F35CB">
      <w:pPr>
        <w:spacing w:after="0" w:line="240" w:lineRule="auto"/>
        <w:jc w:val="center"/>
        <w:rPr>
          <w:rFonts w:ascii="Times New Roman" w:hAnsi="Times New Roman" w:cs="Times New Roman"/>
          <w:b/>
          <w:bCs/>
          <w:sz w:val="28"/>
          <w:szCs w:val="28"/>
        </w:rPr>
      </w:pPr>
    </w:p>
    <w:p w:rsidR="006F35CB" w:rsidRDefault="006F35CB" w:rsidP="006F35CB">
      <w:pPr>
        <w:spacing w:after="0" w:line="240" w:lineRule="auto"/>
        <w:jc w:val="center"/>
        <w:rPr>
          <w:rFonts w:ascii="Times New Roman" w:hAnsi="Times New Roman" w:cs="Times New Roman"/>
          <w:b/>
          <w:bCs/>
          <w:sz w:val="28"/>
          <w:szCs w:val="28"/>
        </w:rPr>
      </w:pPr>
    </w:p>
    <w:p w:rsidR="006F35CB" w:rsidRDefault="006F35CB" w:rsidP="00A90A6A">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Составитель: Афонина Светлана Александровна.</w:t>
      </w:r>
    </w:p>
    <w:p w:rsidR="006F35CB" w:rsidRDefault="006F35CB" w:rsidP="006F35CB">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СОДЕРЖАНИЕ</w:t>
      </w:r>
    </w:p>
    <w:p w:rsidR="006F35CB" w:rsidRDefault="006F35CB" w:rsidP="006F35CB">
      <w:pPr>
        <w:pStyle w:val="a4"/>
        <w:numPr>
          <w:ilvl w:val="0"/>
          <w:numId w:val="1"/>
        </w:numPr>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t>Пояснительная записка</w:t>
      </w:r>
      <w:r>
        <w:rPr>
          <w:rFonts w:ascii="Times New Roman" w:hAnsi="Times New Roman" w:cs="Times New Roman"/>
          <w:sz w:val="28"/>
          <w:szCs w:val="28"/>
        </w:rPr>
        <w:t xml:space="preserve"> </w:t>
      </w:r>
    </w:p>
    <w:p w:rsidR="006F35CB" w:rsidRPr="003B5ED8" w:rsidRDefault="006F35CB" w:rsidP="006F35CB">
      <w:pPr>
        <w:pStyle w:val="a4"/>
        <w:spacing w:after="0" w:line="240" w:lineRule="auto"/>
        <w:ind w:left="0"/>
        <w:rPr>
          <w:rFonts w:ascii="Times New Roman" w:hAnsi="Times New Roman" w:cs="Times New Roman"/>
        </w:rPr>
      </w:pPr>
      <w:r w:rsidRPr="003B5ED8">
        <w:rPr>
          <w:rFonts w:ascii="Times New Roman" w:hAnsi="Times New Roman" w:cs="Times New Roman"/>
        </w:rPr>
        <w:t>Рабочая программа по учебному предмету « География » разработана на основе образовательной программы основного общего образования МБОУ СОШ № 3 в соответствии с требованиями Федерального государственного образовательного стандарта основного общего образования, предъявляемых к результатам освоения основной образовательной программы.</w:t>
      </w:r>
    </w:p>
    <w:p w:rsidR="003B5ED8" w:rsidRPr="003B5ED8" w:rsidRDefault="003B5ED8" w:rsidP="003B5ED8">
      <w:pPr>
        <w:spacing w:line="240" w:lineRule="atLeast"/>
        <w:ind w:left="-7" w:firstLine="853"/>
        <w:jc w:val="both"/>
        <w:rPr>
          <w:rFonts w:ascii="Times New Roman" w:hAnsi="Times New Roman" w:cs="Times New Roman"/>
          <w:spacing w:val="-20"/>
        </w:rPr>
      </w:pPr>
      <w:r w:rsidRPr="003B5ED8">
        <w:rPr>
          <w:rFonts w:ascii="Times New Roman" w:hAnsi="Times New Roman" w:cs="Times New Roman"/>
          <w:color w:val="000000"/>
          <w:spacing w:val="-20"/>
        </w:rPr>
        <w:t xml:space="preserve">Предлагаемая адаптированная рабочая программа предназначена для обучающихся 7 класса </w:t>
      </w:r>
      <w:r w:rsidRPr="003B5ED8">
        <w:rPr>
          <w:rFonts w:ascii="Times New Roman" w:hAnsi="Times New Roman" w:cs="Times New Roman"/>
          <w:spacing w:val="-20"/>
        </w:rPr>
        <w:t>с  ТНР  МБОУ СОШ №3 в общеобразовательном классе в условиях инклюзивного образования,  на основании  Федеральной  АООП ООО с ТНР вариант 5.2 в соответствии с ФГОС СОО  и особенностями ребенка с ТНР с учетом коллегиального заключения Болховской ПМПК.( Протокол № 73 от  20. 05. 21)</w:t>
      </w:r>
    </w:p>
    <w:p w:rsidR="003B5ED8" w:rsidRPr="003B5ED8" w:rsidRDefault="003B5ED8" w:rsidP="003B5ED8">
      <w:pPr>
        <w:pStyle w:val="a3"/>
        <w:shd w:val="clear" w:color="auto" w:fill="FFFFFF"/>
        <w:spacing w:before="0" w:beforeAutospacing="0" w:after="150" w:afterAutospacing="0"/>
        <w:jc w:val="center"/>
        <w:rPr>
          <w:b/>
          <w:bCs/>
          <w:color w:val="000000"/>
          <w:sz w:val="22"/>
          <w:szCs w:val="22"/>
        </w:rPr>
      </w:pPr>
    </w:p>
    <w:p w:rsidR="003B5ED8" w:rsidRPr="003B5ED8" w:rsidRDefault="003B5ED8" w:rsidP="003B5ED8">
      <w:pPr>
        <w:pStyle w:val="a3"/>
        <w:shd w:val="clear" w:color="auto" w:fill="FFFFFF"/>
        <w:spacing w:before="0" w:beforeAutospacing="0" w:after="0" w:afterAutospacing="0"/>
        <w:jc w:val="center"/>
        <w:rPr>
          <w:color w:val="000000"/>
          <w:sz w:val="22"/>
          <w:szCs w:val="22"/>
        </w:rPr>
      </w:pPr>
      <w:r w:rsidRPr="003B5ED8">
        <w:rPr>
          <w:b/>
          <w:bCs/>
          <w:color w:val="000000"/>
          <w:sz w:val="22"/>
          <w:szCs w:val="22"/>
        </w:rPr>
        <w:t>Психолого- педагогическая характеристика учащихся с тяжелыми нарушениями речи (ТНР)</w:t>
      </w:r>
    </w:p>
    <w:p w:rsidR="003B5ED8" w:rsidRPr="003B5ED8" w:rsidRDefault="003B5ED8" w:rsidP="003B5ED8">
      <w:pPr>
        <w:pStyle w:val="a3"/>
        <w:shd w:val="clear" w:color="auto" w:fill="FFFFFF"/>
        <w:spacing w:before="0" w:beforeAutospacing="0" w:after="0" w:afterAutospacing="0"/>
        <w:rPr>
          <w:color w:val="000000"/>
          <w:sz w:val="22"/>
          <w:szCs w:val="22"/>
        </w:rPr>
      </w:pPr>
      <w:r w:rsidRPr="003B5ED8">
        <w:rPr>
          <w:b/>
          <w:bCs/>
          <w:color w:val="000000"/>
          <w:sz w:val="22"/>
          <w:szCs w:val="22"/>
        </w:rPr>
        <w:t>Тяжёлое нарушение речи</w:t>
      </w:r>
      <w:r w:rsidRPr="003B5ED8">
        <w:rPr>
          <w:color w:val="000000"/>
          <w:sz w:val="22"/>
          <w:szCs w:val="22"/>
        </w:rPr>
        <w:t> характеризуется сложными речевыми расстройствами, при которых у детей нарушено формирование всех компонентов речевой системы, относящихся к её звуковой и смысловой стороне, при нормальном слухе и интеллекте.</w:t>
      </w:r>
    </w:p>
    <w:p w:rsidR="003B5ED8" w:rsidRPr="003B5ED8" w:rsidRDefault="003B5ED8" w:rsidP="003B5ED8">
      <w:pPr>
        <w:pStyle w:val="a3"/>
        <w:shd w:val="clear" w:color="auto" w:fill="FFFFFF"/>
        <w:spacing w:before="0" w:beforeAutospacing="0" w:after="0" w:afterAutospacing="0"/>
        <w:rPr>
          <w:color w:val="000000"/>
          <w:sz w:val="22"/>
          <w:szCs w:val="22"/>
        </w:rPr>
      </w:pPr>
      <w:r w:rsidRPr="003B5ED8">
        <w:rPr>
          <w:b/>
          <w:bCs/>
          <w:color w:val="000000"/>
          <w:sz w:val="22"/>
          <w:szCs w:val="22"/>
        </w:rPr>
        <w:t>Речевые нарушения:</w:t>
      </w:r>
    </w:p>
    <w:p w:rsidR="003B5ED8" w:rsidRPr="003B5ED8" w:rsidRDefault="003B5ED8" w:rsidP="003B5ED8">
      <w:pPr>
        <w:pStyle w:val="a3"/>
        <w:shd w:val="clear" w:color="auto" w:fill="FFFFFF"/>
        <w:spacing w:before="0" w:beforeAutospacing="0" w:after="0" w:afterAutospacing="0"/>
        <w:rPr>
          <w:color w:val="000000"/>
          <w:sz w:val="22"/>
          <w:szCs w:val="22"/>
        </w:rPr>
      </w:pPr>
      <w:r w:rsidRPr="003B5ED8">
        <w:rPr>
          <w:color w:val="000000"/>
          <w:sz w:val="22"/>
          <w:szCs w:val="22"/>
        </w:rPr>
        <w:t>- нарушение звукопроизношения;</w:t>
      </w:r>
    </w:p>
    <w:p w:rsidR="003B5ED8" w:rsidRPr="003B5ED8" w:rsidRDefault="003B5ED8" w:rsidP="003B5ED8">
      <w:pPr>
        <w:pStyle w:val="a3"/>
        <w:shd w:val="clear" w:color="auto" w:fill="FFFFFF"/>
        <w:spacing w:before="0" w:beforeAutospacing="0" w:after="0" w:afterAutospacing="0"/>
        <w:rPr>
          <w:color w:val="000000"/>
          <w:sz w:val="22"/>
          <w:szCs w:val="22"/>
        </w:rPr>
      </w:pPr>
      <w:r w:rsidRPr="003B5ED8">
        <w:rPr>
          <w:color w:val="000000"/>
          <w:sz w:val="22"/>
          <w:szCs w:val="22"/>
        </w:rPr>
        <w:t>- нарушение произношения слов сложной слоговой структуры;</w:t>
      </w:r>
    </w:p>
    <w:p w:rsidR="003B5ED8" w:rsidRPr="003B5ED8" w:rsidRDefault="003B5ED8" w:rsidP="003B5ED8">
      <w:pPr>
        <w:pStyle w:val="a3"/>
        <w:shd w:val="clear" w:color="auto" w:fill="FFFFFF"/>
        <w:spacing w:before="0" w:beforeAutospacing="0" w:after="0" w:afterAutospacing="0"/>
        <w:rPr>
          <w:color w:val="000000"/>
          <w:sz w:val="22"/>
          <w:szCs w:val="22"/>
        </w:rPr>
      </w:pPr>
      <w:r w:rsidRPr="003B5ED8">
        <w:rPr>
          <w:color w:val="000000"/>
          <w:sz w:val="22"/>
          <w:szCs w:val="22"/>
        </w:rPr>
        <w:t>- несформированность фонематических процессов;</w:t>
      </w:r>
    </w:p>
    <w:p w:rsidR="003B5ED8" w:rsidRPr="003B5ED8" w:rsidRDefault="003B5ED8" w:rsidP="003B5ED8">
      <w:pPr>
        <w:pStyle w:val="a3"/>
        <w:shd w:val="clear" w:color="auto" w:fill="FFFFFF"/>
        <w:spacing w:before="0" w:beforeAutospacing="0" w:after="0" w:afterAutospacing="0"/>
        <w:rPr>
          <w:color w:val="000000"/>
          <w:sz w:val="22"/>
          <w:szCs w:val="22"/>
        </w:rPr>
      </w:pPr>
      <w:r w:rsidRPr="003B5ED8">
        <w:rPr>
          <w:color w:val="000000"/>
          <w:sz w:val="22"/>
          <w:szCs w:val="22"/>
        </w:rPr>
        <w:t>- снижение активного и пассивного словаря (словарь на обиходном уровне, бедный кругозор);</w:t>
      </w:r>
    </w:p>
    <w:p w:rsidR="003B5ED8" w:rsidRPr="003B5ED8" w:rsidRDefault="003B5ED8" w:rsidP="003B5ED8">
      <w:pPr>
        <w:pStyle w:val="a3"/>
        <w:shd w:val="clear" w:color="auto" w:fill="FFFFFF"/>
        <w:spacing w:before="0" w:beforeAutospacing="0" w:after="0" w:afterAutospacing="0"/>
        <w:rPr>
          <w:color w:val="000000"/>
          <w:sz w:val="22"/>
          <w:szCs w:val="22"/>
        </w:rPr>
      </w:pPr>
      <w:r w:rsidRPr="003B5ED8">
        <w:rPr>
          <w:color w:val="000000"/>
          <w:sz w:val="22"/>
          <w:szCs w:val="22"/>
        </w:rPr>
        <w:t>- неумение пользоваться способами словообразования;</w:t>
      </w:r>
    </w:p>
    <w:p w:rsidR="003B5ED8" w:rsidRPr="003B5ED8" w:rsidRDefault="003B5ED8" w:rsidP="003B5ED8">
      <w:pPr>
        <w:pStyle w:val="a3"/>
        <w:shd w:val="clear" w:color="auto" w:fill="FFFFFF"/>
        <w:spacing w:before="0" w:beforeAutospacing="0" w:after="0" w:afterAutospacing="0"/>
        <w:rPr>
          <w:color w:val="000000"/>
          <w:sz w:val="22"/>
          <w:szCs w:val="22"/>
        </w:rPr>
      </w:pPr>
      <w:r w:rsidRPr="003B5ED8">
        <w:rPr>
          <w:color w:val="000000"/>
          <w:sz w:val="22"/>
          <w:szCs w:val="22"/>
        </w:rPr>
        <w:t>- недоразвитие связанной речи;</w:t>
      </w:r>
    </w:p>
    <w:p w:rsidR="003B5ED8" w:rsidRPr="003B5ED8" w:rsidRDefault="003B5ED8" w:rsidP="003B5ED8">
      <w:pPr>
        <w:pStyle w:val="a3"/>
        <w:shd w:val="clear" w:color="auto" w:fill="FFFFFF"/>
        <w:spacing w:before="0" w:beforeAutospacing="0" w:after="0" w:afterAutospacing="0"/>
        <w:rPr>
          <w:color w:val="000000"/>
          <w:sz w:val="22"/>
          <w:szCs w:val="22"/>
        </w:rPr>
      </w:pPr>
      <w:r w:rsidRPr="003B5ED8">
        <w:rPr>
          <w:color w:val="000000"/>
          <w:sz w:val="22"/>
          <w:szCs w:val="22"/>
        </w:rPr>
        <w:t>- в речи детей встречаются аграмматизмы;</w:t>
      </w:r>
    </w:p>
    <w:p w:rsidR="003B5ED8" w:rsidRPr="003B5ED8" w:rsidRDefault="003B5ED8" w:rsidP="003B5ED8">
      <w:pPr>
        <w:pStyle w:val="a3"/>
        <w:shd w:val="clear" w:color="auto" w:fill="FFFFFF"/>
        <w:spacing w:before="0" w:beforeAutospacing="0" w:after="0" w:afterAutospacing="0"/>
        <w:rPr>
          <w:color w:val="000000"/>
          <w:sz w:val="22"/>
          <w:szCs w:val="22"/>
        </w:rPr>
      </w:pPr>
      <w:r w:rsidRPr="003B5ED8">
        <w:rPr>
          <w:color w:val="000000"/>
          <w:sz w:val="22"/>
          <w:szCs w:val="22"/>
        </w:rPr>
        <w:t>- затруднено спонтанное обогащение словарного запаса – выделение незнакомого слова, выявление его лексического значения из контекста;</w:t>
      </w:r>
    </w:p>
    <w:p w:rsidR="003B5ED8" w:rsidRPr="003B5ED8" w:rsidRDefault="003B5ED8" w:rsidP="003B5ED8">
      <w:pPr>
        <w:pStyle w:val="a3"/>
        <w:shd w:val="clear" w:color="auto" w:fill="FFFFFF"/>
        <w:spacing w:before="0" w:beforeAutospacing="0" w:after="0" w:afterAutospacing="0"/>
        <w:rPr>
          <w:color w:val="000000"/>
          <w:sz w:val="22"/>
          <w:szCs w:val="22"/>
        </w:rPr>
      </w:pPr>
      <w:r w:rsidRPr="003B5ED8">
        <w:rPr>
          <w:color w:val="000000"/>
          <w:sz w:val="22"/>
          <w:szCs w:val="22"/>
        </w:rPr>
        <w:t>- текст читают поверхностно, основные усилия, затрачивая на технику чтения. Многое из прочитанного остается ими не понято.</w:t>
      </w:r>
    </w:p>
    <w:p w:rsidR="003B5ED8" w:rsidRPr="003B5ED8" w:rsidRDefault="003B5ED8" w:rsidP="003B5ED8">
      <w:pPr>
        <w:pStyle w:val="a3"/>
        <w:shd w:val="clear" w:color="auto" w:fill="FFFFFF"/>
        <w:spacing w:before="0" w:beforeAutospacing="0" w:after="0" w:afterAutospacing="0"/>
        <w:rPr>
          <w:color w:val="000000"/>
          <w:sz w:val="22"/>
          <w:szCs w:val="22"/>
        </w:rPr>
      </w:pPr>
      <w:r w:rsidRPr="003B5ED8">
        <w:rPr>
          <w:b/>
          <w:bCs/>
          <w:color w:val="000000"/>
          <w:sz w:val="22"/>
          <w:szCs w:val="22"/>
        </w:rPr>
        <w:t>Познавательная сфера:</w:t>
      </w:r>
    </w:p>
    <w:p w:rsidR="003B5ED8" w:rsidRPr="003B5ED8" w:rsidRDefault="003B5ED8" w:rsidP="003B5ED8">
      <w:pPr>
        <w:pStyle w:val="a3"/>
        <w:shd w:val="clear" w:color="auto" w:fill="FFFFFF"/>
        <w:spacing w:before="0" w:beforeAutospacing="0" w:after="0" w:afterAutospacing="0"/>
        <w:rPr>
          <w:color w:val="000000"/>
          <w:sz w:val="22"/>
          <w:szCs w:val="22"/>
        </w:rPr>
      </w:pPr>
      <w:r w:rsidRPr="003B5ED8">
        <w:rPr>
          <w:color w:val="000000"/>
          <w:sz w:val="22"/>
          <w:szCs w:val="22"/>
        </w:rPr>
        <w:t>- внимание неустойчивое, трудности включения, переключения и распределения;</w:t>
      </w:r>
    </w:p>
    <w:p w:rsidR="003B5ED8" w:rsidRPr="003B5ED8" w:rsidRDefault="003B5ED8" w:rsidP="003B5ED8">
      <w:pPr>
        <w:pStyle w:val="a3"/>
        <w:shd w:val="clear" w:color="auto" w:fill="FFFFFF"/>
        <w:spacing w:before="0" w:beforeAutospacing="0" w:after="0" w:afterAutospacing="0"/>
        <w:rPr>
          <w:color w:val="000000"/>
          <w:sz w:val="22"/>
          <w:szCs w:val="22"/>
        </w:rPr>
      </w:pPr>
      <w:r w:rsidRPr="003B5ED8">
        <w:rPr>
          <w:color w:val="000000"/>
          <w:sz w:val="22"/>
          <w:szCs w:val="22"/>
        </w:rPr>
        <w:t>- объем памяти сужен, быстрое забывание материала, особенно вербального;</w:t>
      </w:r>
    </w:p>
    <w:p w:rsidR="003B5ED8" w:rsidRPr="003B5ED8" w:rsidRDefault="003B5ED8" w:rsidP="003B5ED8">
      <w:pPr>
        <w:pStyle w:val="a3"/>
        <w:shd w:val="clear" w:color="auto" w:fill="FFFFFF"/>
        <w:spacing w:before="0" w:beforeAutospacing="0" w:after="0" w:afterAutospacing="0"/>
        <w:rPr>
          <w:color w:val="000000"/>
          <w:sz w:val="22"/>
          <w:szCs w:val="22"/>
        </w:rPr>
      </w:pPr>
      <w:r w:rsidRPr="003B5ED8">
        <w:rPr>
          <w:color w:val="000000"/>
          <w:sz w:val="22"/>
          <w:szCs w:val="22"/>
        </w:rPr>
        <w:t>- снижена активная направленность в процессе припоминания последовательности событий, сюжетной линии текста;</w:t>
      </w:r>
    </w:p>
    <w:p w:rsidR="003B5ED8" w:rsidRPr="003B5ED8" w:rsidRDefault="003B5ED8" w:rsidP="003B5ED8">
      <w:pPr>
        <w:pStyle w:val="a3"/>
        <w:shd w:val="clear" w:color="auto" w:fill="FFFFFF"/>
        <w:spacing w:before="0" w:beforeAutospacing="0" w:after="0" w:afterAutospacing="0"/>
        <w:rPr>
          <w:color w:val="000000"/>
          <w:sz w:val="22"/>
          <w:szCs w:val="22"/>
        </w:rPr>
      </w:pPr>
      <w:r w:rsidRPr="003B5ED8">
        <w:rPr>
          <w:color w:val="000000"/>
          <w:sz w:val="22"/>
          <w:szCs w:val="22"/>
        </w:rPr>
        <w:t>- кратковременная слухоречевая память3-4 слова;</w:t>
      </w:r>
    </w:p>
    <w:p w:rsidR="003B5ED8" w:rsidRPr="003B5ED8" w:rsidRDefault="003B5ED8" w:rsidP="003B5ED8">
      <w:pPr>
        <w:pStyle w:val="a3"/>
        <w:shd w:val="clear" w:color="auto" w:fill="FFFFFF"/>
        <w:spacing w:before="0" w:beforeAutospacing="0" w:after="0" w:afterAutospacing="0"/>
        <w:rPr>
          <w:color w:val="000000"/>
          <w:sz w:val="22"/>
          <w:szCs w:val="22"/>
        </w:rPr>
      </w:pPr>
      <w:r w:rsidRPr="003B5ED8">
        <w:rPr>
          <w:color w:val="000000"/>
          <w:sz w:val="22"/>
          <w:szCs w:val="22"/>
        </w:rPr>
        <w:t>- вербальная память неустойчивая;</w:t>
      </w:r>
    </w:p>
    <w:p w:rsidR="003B5ED8" w:rsidRPr="003B5ED8" w:rsidRDefault="003B5ED8" w:rsidP="003B5ED8">
      <w:pPr>
        <w:pStyle w:val="a3"/>
        <w:shd w:val="clear" w:color="auto" w:fill="FFFFFF"/>
        <w:spacing w:before="0" w:beforeAutospacing="0" w:after="0" w:afterAutospacing="0"/>
        <w:rPr>
          <w:color w:val="000000"/>
          <w:sz w:val="22"/>
          <w:szCs w:val="22"/>
        </w:rPr>
      </w:pPr>
      <w:r w:rsidRPr="003B5ED8">
        <w:rPr>
          <w:color w:val="000000"/>
          <w:sz w:val="22"/>
          <w:szCs w:val="22"/>
        </w:rPr>
        <w:t>- замедленный темп восприятия учебной информации;</w:t>
      </w:r>
    </w:p>
    <w:p w:rsidR="003B5ED8" w:rsidRPr="003B5ED8" w:rsidRDefault="003B5ED8" w:rsidP="003B5ED8">
      <w:pPr>
        <w:pStyle w:val="a3"/>
        <w:shd w:val="clear" w:color="auto" w:fill="FFFFFF"/>
        <w:spacing w:before="0" w:beforeAutospacing="0" w:after="0" w:afterAutospacing="0"/>
        <w:rPr>
          <w:color w:val="000000"/>
          <w:sz w:val="22"/>
          <w:szCs w:val="22"/>
        </w:rPr>
      </w:pPr>
      <w:r w:rsidRPr="003B5ED8">
        <w:rPr>
          <w:color w:val="000000"/>
          <w:sz w:val="22"/>
          <w:szCs w:val="22"/>
        </w:rPr>
        <w:t>- устную текстовую информацию воспринимают с трудом.</w:t>
      </w:r>
    </w:p>
    <w:p w:rsidR="003B5ED8" w:rsidRPr="003B5ED8" w:rsidRDefault="003B5ED8" w:rsidP="003B5ED8">
      <w:pPr>
        <w:pStyle w:val="a3"/>
        <w:shd w:val="clear" w:color="auto" w:fill="FFFFFF"/>
        <w:spacing w:before="0" w:beforeAutospacing="0" w:after="0" w:afterAutospacing="0"/>
        <w:rPr>
          <w:color w:val="000000"/>
          <w:sz w:val="22"/>
          <w:szCs w:val="22"/>
        </w:rPr>
      </w:pPr>
      <w:r w:rsidRPr="003B5ED8">
        <w:rPr>
          <w:b/>
          <w:bCs/>
          <w:color w:val="000000"/>
          <w:sz w:val="22"/>
          <w:szCs w:val="22"/>
        </w:rPr>
        <w:t>Эмоционально-волевая сфера:</w:t>
      </w:r>
    </w:p>
    <w:p w:rsidR="003B5ED8" w:rsidRPr="003B5ED8" w:rsidRDefault="003B5ED8" w:rsidP="003B5ED8">
      <w:pPr>
        <w:pStyle w:val="a3"/>
        <w:shd w:val="clear" w:color="auto" w:fill="FFFFFF"/>
        <w:spacing w:before="0" w:beforeAutospacing="0" w:after="0" w:afterAutospacing="0"/>
        <w:rPr>
          <w:color w:val="000000"/>
          <w:sz w:val="22"/>
          <w:szCs w:val="22"/>
        </w:rPr>
      </w:pPr>
      <w:r w:rsidRPr="003B5ED8">
        <w:rPr>
          <w:color w:val="000000"/>
          <w:sz w:val="22"/>
          <w:szCs w:val="22"/>
        </w:rPr>
        <w:t>- сниженный уровень работоспособности (быстро утомляются);</w:t>
      </w:r>
    </w:p>
    <w:p w:rsidR="003B5ED8" w:rsidRPr="003B5ED8" w:rsidRDefault="003B5ED8" w:rsidP="003B5ED8">
      <w:pPr>
        <w:pStyle w:val="a3"/>
        <w:shd w:val="clear" w:color="auto" w:fill="FFFFFF"/>
        <w:spacing w:before="0" w:beforeAutospacing="0" w:after="0" w:afterAutospacing="0"/>
        <w:rPr>
          <w:color w:val="000000"/>
          <w:sz w:val="22"/>
          <w:szCs w:val="22"/>
        </w:rPr>
      </w:pPr>
      <w:r w:rsidRPr="003B5ED8">
        <w:rPr>
          <w:color w:val="000000"/>
          <w:sz w:val="22"/>
          <w:szCs w:val="22"/>
        </w:rPr>
        <w:t>- трудности в организации произвольной деятельности;</w:t>
      </w:r>
    </w:p>
    <w:p w:rsidR="003B5ED8" w:rsidRPr="003B5ED8" w:rsidRDefault="003B5ED8" w:rsidP="003B5ED8">
      <w:pPr>
        <w:pStyle w:val="a3"/>
        <w:shd w:val="clear" w:color="auto" w:fill="FFFFFF"/>
        <w:spacing w:before="0" w:beforeAutospacing="0" w:after="0" w:afterAutospacing="0"/>
        <w:rPr>
          <w:color w:val="000000"/>
          <w:sz w:val="22"/>
          <w:szCs w:val="22"/>
        </w:rPr>
      </w:pPr>
      <w:r w:rsidRPr="003B5ED8">
        <w:rPr>
          <w:color w:val="000000"/>
          <w:sz w:val="22"/>
          <w:szCs w:val="22"/>
        </w:rPr>
        <w:t>- низкий уровень самоконтроля и мотивации.</w:t>
      </w:r>
    </w:p>
    <w:p w:rsidR="003B5ED8" w:rsidRDefault="003B5ED8" w:rsidP="006F35CB">
      <w:pPr>
        <w:pStyle w:val="a3"/>
      </w:pPr>
    </w:p>
    <w:p w:rsidR="006F35CB" w:rsidRDefault="006F35CB" w:rsidP="006F35CB">
      <w:pPr>
        <w:spacing w:after="0" w:line="240" w:lineRule="auto"/>
        <w:ind w:firstLine="708"/>
        <w:jc w:val="center"/>
        <w:rPr>
          <w:rFonts w:ascii="Times New Roman" w:hAnsi="Times New Roman" w:cs="Times New Roman"/>
          <w:sz w:val="24"/>
          <w:szCs w:val="24"/>
        </w:rPr>
      </w:pPr>
      <w:r>
        <w:rPr>
          <w:rFonts w:ascii="Times New Roman" w:hAnsi="Times New Roman" w:cs="Times New Roman"/>
          <w:sz w:val="24"/>
          <w:szCs w:val="24"/>
        </w:rPr>
        <w:lastRenderedPageBreak/>
        <w:t xml:space="preserve">1.1. Федеральный закон от 29.12.2012 №273-ФЗ «Об образовании в Российской Федерации». http://www.consultant.ru/document/cons_doc_LAW_140174/ </w:t>
      </w:r>
      <w:r>
        <w:rPr>
          <w:rFonts w:ascii="Times New Roman" w:hAnsi="Times New Roman" w:cs="Times New Roman"/>
          <w:sz w:val="24"/>
          <w:szCs w:val="24"/>
        </w:rPr>
        <w:tab/>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1.2. Приказ Минпросвещения России от 31.05.2021 N 287 "Об утверждении федерального государственного образовательного стандарта основного общего образования" (Зарегистрировано в Минюсте России 05.07.2021 N 64101). </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1.3. Приказ Минобрнауки России от 31.12. 2015 N 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 декабря 2010 г. N 1897"(Зарегистрировано в Минюсте России 02.02.2016 N 40937) </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1.4. Приказ Минобрнауки России от 31.12.2015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 413" (Зарегистрировано в Минюсте России 09.02.2016 N 41020). </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1.5. Письмо Министерства образования и науки Российской Федерации от 18.08.2017 №09-1672 «О направлении методических рекомендаций» («Методические рекомендации по уточнению понятия и содержания внеурочной деятельности в рамках реализации основных общеобразовательных программ, в том числе в части проектной деятельности»). </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1.6. Письмо Минпросвещения России от 15.02.2022 N АЗ-113/03 "О направлении методических рекомендаций" (вместе с "Информационно методическим письмом о введении федеральных государственных образовательных стандартов начального общего и основного общего образования") </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1.7. Приказ Министерства образования и науки Российской Федерации от 30.08.2013 №1015 «Об утверждении Порядка организации и осуществления образовательной деятельности по основным образовательным программам – образовательным программам начального общего, основного общего и среднего общего образования» (в ред. приказа от 10.06.2019 №286) </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1.8. Приказ Министерства просвещения Российской Федерации от 28.12.2018 №345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(в ред. приказа от 22.11.2019 №632) https://fpu.edu.ru/ </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1.9. Приказ № 766 Министерства просвещения Российской Федерации от 23.12.2020 "О внесении изменений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утвержденный приказом Министерства просвещения Российской Федерации от 20 мая 2020 г. № 254" Соответствующий документ зарегистрирован Минюстом России 2 марта 2021 года № 62645. </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1.10. Приказ Министерства образования и науки Российской Федерации от 09.06.2016 №699 «Об утверждении перечня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1.11. Федеральный закон 24.07.1998 №124-ФЗ "Об основных гарантиях прав ребенка в Российской Федерации" </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1.12. Приказ Минобрнауки России от 20.09.2013 №1082 «Об утверждении положения о психолого-медико-педагогической комиссии» </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1.13. Постановление Главного государственного санитарного врача Российской Федерации от 28.09.2020г. №28 «Об утверждении санитарных правил СП 2.4.3648-20 «Санитарно-эпидемиологические требования к организации воспитания и обучения отдыха и оздоровления детей и молодежи» (вместе с «СП 2.4.36.48-20 Санитарные правила…») (зарегистрировано в Минюсте России 18.12.2020. №61573) </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1.14. Постановление Главного государственного санитарного врача Российской Федерации от 28 января 2021 г. Санитарные правила и нормами СанПиН 1.2.3685-21 «Гигиенические нормативы и требования к обеспечению безопасности и (или) безвредности для человека факторов среды обитания», утвержденными постановлением Главного государственного санитарного врача Российской Федерации от 28 января 2021 г </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1.15. Приказ Министерства труда и социальной защиты Российской Федерации от 18.10.2013 №544н (ред. от 05.08.2016) «Об утверждении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1.16. Указ Президента РФ от 7 мая 2018 г. № 204 «О национальных целях и стратегических задачах развития Российской Федерации на период до 2024 года» (ред. от 21.07.2020).</w:t>
      </w:r>
    </w:p>
    <w:p w:rsidR="006F35CB" w:rsidRDefault="006F35CB" w:rsidP="006F35CB">
      <w:pPr>
        <w:spacing w:after="0" w:line="240" w:lineRule="auto"/>
        <w:ind w:firstLine="708"/>
        <w:jc w:val="both"/>
        <w:rPr>
          <w:rFonts w:ascii="Times New Roman" w:hAnsi="Times New Roman" w:cs="Times New Roman"/>
          <w:sz w:val="24"/>
          <w:szCs w:val="24"/>
        </w:rPr>
      </w:pP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Адаптированная рабочая программа по географии для обучающихся с ЗПР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Минпросвещения России от 31.05.2021г. № 287, зарегистрирован Министерством юстиции РФ 05.07.2021г., рег. Номер 64101) (далее – ФГОС ООО), Адаптированной основной образовательной программы основного общего образования обучающихся с ЗПР (далее – АООП ООО ЗПР), примерной программы основного общего образования «География», Примерной программы воспитания, с учётом распределенных по классам проверяемых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развития. </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Согласно своему назначению примерная рабочая программа является ориентиром для составления рабочих авторских программ: она даёт представление о целях обучения, воспитания и развития обучающихся ЗПР средствами учебного предмета «География»; устанавливает обязательное предметное содержание, предусматривает распределение его по классам и структурирование его по разделам и темам курса; даёт примерное распределение учебных часов по тематическим разделам курса и рекомендуемую (примерную) последовательность их изучения с учётом межпредметных и внутрипредметных связей, логики учебного процесса, возрастных и психологических особенностей обучающихся с ЗПР; определяет возможности предмета для реализации требований к результатом освоения адаптированной основной образовательной программы основного общего образования обучающихся с задержкой психического развития, требований к результатом обучения географии, а также основных видов деятельности обучающихся.</w:t>
      </w:r>
    </w:p>
    <w:p w:rsidR="006F35CB" w:rsidRDefault="006F35CB" w:rsidP="006F35CB">
      <w:pPr>
        <w:spacing w:after="0" w:line="240" w:lineRule="auto"/>
        <w:ind w:firstLine="708"/>
        <w:jc w:val="center"/>
        <w:rPr>
          <w:rFonts w:ascii="Times New Roman" w:hAnsi="Times New Roman" w:cs="Times New Roman"/>
          <w:sz w:val="24"/>
          <w:szCs w:val="24"/>
        </w:rPr>
      </w:pPr>
    </w:p>
    <w:p w:rsidR="003B5ED8" w:rsidRDefault="003B5ED8" w:rsidP="006F35CB">
      <w:pPr>
        <w:spacing w:after="0" w:line="240" w:lineRule="auto"/>
        <w:ind w:firstLine="708"/>
        <w:jc w:val="center"/>
        <w:rPr>
          <w:rFonts w:ascii="Times New Roman" w:hAnsi="Times New Roman" w:cs="Times New Roman"/>
          <w:b/>
          <w:bCs/>
          <w:sz w:val="24"/>
          <w:szCs w:val="24"/>
        </w:rPr>
      </w:pPr>
    </w:p>
    <w:p w:rsidR="006F35CB" w:rsidRDefault="006F35CB" w:rsidP="006F35CB">
      <w:pPr>
        <w:spacing w:after="0" w:line="240" w:lineRule="auto"/>
        <w:ind w:firstLine="708"/>
        <w:jc w:val="center"/>
        <w:rPr>
          <w:rFonts w:ascii="Times New Roman" w:hAnsi="Times New Roman" w:cs="Times New Roman"/>
          <w:b/>
          <w:bCs/>
          <w:sz w:val="24"/>
          <w:szCs w:val="24"/>
        </w:rPr>
      </w:pPr>
      <w:r>
        <w:rPr>
          <w:rFonts w:ascii="Times New Roman" w:hAnsi="Times New Roman" w:cs="Times New Roman"/>
          <w:b/>
          <w:bCs/>
          <w:sz w:val="24"/>
          <w:szCs w:val="24"/>
        </w:rPr>
        <w:t>2. Общая характеристика учебного предмета «География»</w:t>
      </w:r>
    </w:p>
    <w:p w:rsidR="006F35CB" w:rsidRDefault="006F35CB" w:rsidP="006F35CB">
      <w:pPr>
        <w:spacing w:after="0" w:line="240" w:lineRule="auto"/>
        <w:ind w:firstLine="708"/>
        <w:rPr>
          <w:rFonts w:ascii="Times New Roman" w:hAnsi="Times New Roman" w:cs="Times New Roman"/>
          <w:b/>
          <w:bCs/>
          <w:sz w:val="24"/>
          <w:szCs w:val="24"/>
        </w:rPr>
      </w:pP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Учебный предмет «География» входит в предметную область «Общественно-научные предметы». Изучение предмета «География» обеспечивает формирование картографической грамотности, навыков применения географических знаний в жизни для объяснения, оценки и прогнозирования разнообразных природных, социально-экономических и экологических процессов и явлений, адаптация к условиям окружающей среды и обеспечения безопасности жизнедеятельности; формирует у обучающихся научное мировоззрение, освоение общенаучных методов (наблюдение, измерение, моделирование).освоение практического применения научных знаний основано на межпредметных связей с предметами «Физика», «Химия», «Биология», «Математика», «Экология», «Основы безопасности жизнедеятельности», «История», «Русский язык», «Литература» и др.</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Предмет «География» направлен на формирование интереса к природному и социальному миру. Значимость предмета «География» для формирования жизненной компетенции обучающихся с ЗПР заключается в углублении представлений о целостной научной картине природного и социокультурного мира, в углублении представлений об отношениях человека с природой, обществом, другими людьми, государством, понимании взаимосвязей между деятельностью человека и состоянием природы, в накоплении разнообразных впечатлений, формировании потребности получать эти впечатления (на прогулках, в путешествиях) и делиться ими. Изучение данного предмета обучающимися с ЗПР способствует осознанию своего места в обществе, создавая основу становления мировоззрения, жизненного самоопределения и формирования российской гражданской идентичности личности. Предмет «География» даёт благодатный материал для патриотического, интернационального и экологического воспитания обучающихся с ЗПР.</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Программа отражает содержание обучение предмету «География» с учётом особых образовательных потребностей обучающихся с ЗПР. Овладение учебным предметом «География» представляет определённую трудность для обучающихся с ЗПР. Это связано с особенностями мыслительной деятельности, внимания, памяти, речи, недостаточностью общего запаса знаний, пониженным познавательным интересом, трудностями самостоятельной организации своей учебной деятельности, сложностями при работе с текстом (определение в тексте значимой и второстепенной информации). Содержание программы позволяет совершенствовать познавательную деятельность обучающихся с ЗПР за счёт овладения мыслительными операциями сравнения, обобщения, развития способности аргументировать своё мнение, формирования возможностей совместной деятельности.</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Для преодоления трудностей в изучении учебного предмета «География» необходима адаптация объема и характера учебного материала к познавательным возможностям обучающихся с ЗПР, учёт особенностей их развития; использование алгоритмов, внутрипредметных и межпредметных связей, постепенное усложнение изучаемого материала; некоторый материал возможно давать в ознакомительном плане. При изучении географии обучающимися с ЗПР необходимо осуществлять взаимодействие на полисенсорной основе.</w:t>
      </w:r>
    </w:p>
    <w:p w:rsidR="006F35CB" w:rsidRDefault="006F35CB" w:rsidP="006F35CB">
      <w:pPr>
        <w:spacing w:after="0" w:line="240" w:lineRule="auto"/>
        <w:ind w:firstLine="708"/>
        <w:jc w:val="both"/>
        <w:rPr>
          <w:rFonts w:ascii="Times New Roman" w:hAnsi="Times New Roman" w:cs="Times New Roman"/>
          <w:sz w:val="24"/>
          <w:szCs w:val="24"/>
        </w:rPr>
      </w:pPr>
    </w:p>
    <w:p w:rsidR="006F35CB" w:rsidRDefault="006F35CB" w:rsidP="006F35CB">
      <w:pPr>
        <w:spacing w:after="0" w:line="240" w:lineRule="auto"/>
        <w:ind w:firstLine="708"/>
        <w:jc w:val="center"/>
        <w:rPr>
          <w:rFonts w:ascii="Times New Roman" w:hAnsi="Times New Roman" w:cs="Times New Roman"/>
          <w:b/>
          <w:bCs/>
          <w:sz w:val="24"/>
          <w:szCs w:val="24"/>
        </w:rPr>
      </w:pPr>
      <w:r>
        <w:rPr>
          <w:rFonts w:ascii="Times New Roman" w:hAnsi="Times New Roman" w:cs="Times New Roman"/>
          <w:b/>
          <w:bCs/>
          <w:sz w:val="24"/>
          <w:szCs w:val="24"/>
        </w:rPr>
        <w:t>3. Цели и задачи изучения учебного предмета «География»</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Цель и задачи преподавания географии обучающихся с ЗПР максимально приближены к задачам, поставленным ФГОС ООО, и учитывают специфические особенности обучающихся.</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i/>
          <w:iCs/>
          <w:sz w:val="24"/>
          <w:szCs w:val="24"/>
        </w:rPr>
        <w:t>Общие цели</w:t>
      </w:r>
      <w:r>
        <w:rPr>
          <w:rFonts w:ascii="Times New Roman" w:hAnsi="Times New Roman" w:cs="Times New Roman"/>
          <w:sz w:val="24"/>
          <w:szCs w:val="24"/>
        </w:rPr>
        <w:t xml:space="preserve"> изучения учебного предмета «География» представлены в АООП.</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i/>
          <w:iCs/>
          <w:sz w:val="24"/>
          <w:szCs w:val="24"/>
        </w:rPr>
        <w:lastRenderedPageBreak/>
        <w:t xml:space="preserve">Цель </w:t>
      </w:r>
      <w:r>
        <w:rPr>
          <w:rFonts w:ascii="Times New Roman" w:hAnsi="Times New Roman" w:cs="Times New Roman"/>
          <w:sz w:val="24"/>
          <w:szCs w:val="24"/>
        </w:rPr>
        <w:t>обучения географии обучающихся с ЗПР заключаются в формировании географической картины мира; овладении знаниями о характере, сущности и динамике главных природных, экологических, социально-экономических, социальных, геополитических и иных процессов, происходящих в географическом пространстве России и мира; понимании главных особенностей взаимодействия природы и общества на современном этапе его развития, значении охраны окружающей среды и рационального природоиспользования, осуществления стратегии устойчивого развития в масштабах России и мира.</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Изучение географии на уровне основного общего образования решает следующие </w:t>
      </w:r>
      <w:r>
        <w:rPr>
          <w:rFonts w:ascii="Times New Roman" w:hAnsi="Times New Roman" w:cs="Times New Roman"/>
          <w:i/>
          <w:iCs/>
          <w:sz w:val="24"/>
          <w:szCs w:val="24"/>
        </w:rPr>
        <w:t xml:space="preserve">задачи: </w:t>
      </w:r>
    </w:p>
    <w:p w:rsidR="006F35CB" w:rsidRDefault="006F35CB" w:rsidP="006F35CB">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формирование у обучающихся с ЗПР представлений о географии, её роли в освоении планеты человеком, о географических знаниях как компоненте научной картины мира и их необходимости для решения современных практических задач человечества и своей страны, в том числе задачи охраны окружающей среды и рационального пользования;</w:t>
      </w:r>
    </w:p>
    <w:p w:rsidR="006F35CB" w:rsidRDefault="006F35CB" w:rsidP="006F35CB">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 многообразном, быстро изменяющемся мире и адекватной ориентации в нём;</w:t>
      </w:r>
    </w:p>
    <w:p w:rsidR="006F35CB" w:rsidRDefault="006F35CB" w:rsidP="006F35CB">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основных этапах её географического освоения, особенностях природы, жизни, культуры и хозяйственной деятельности людей, экологических проблемах на разных материках и отдельных странах;</w:t>
      </w:r>
    </w:p>
    <w:p w:rsidR="006F35CB" w:rsidRDefault="006F35CB" w:rsidP="006F35CB">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 в том числе экологических параметров;</w:t>
      </w:r>
    </w:p>
    <w:p w:rsidR="006F35CB" w:rsidRDefault="006F35CB" w:rsidP="006F35CB">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овладение основами картографической грамотности;</w:t>
      </w:r>
    </w:p>
    <w:p w:rsidR="006F35CB" w:rsidRDefault="006F35CB" w:rsidP="006F35CB">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овладение основными навыками нахождения, использования и презентации географической информации;</w:t>
      </w:r>
    </w:p>
    <w:p w:rsidR="006F35CB" w:rsidRDefault="006F35CB" w:rsidP="006F35CB">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формирование умений и навыков использования разнообразных географических знаний в повседневной жизни для объяснения и оценки явлений и процессов, самостоятельного оценивания уровня безопасности окружающей среды, соблюдения мер безопасности в случае природных стихийных бедствий и техногенных катастроф.</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Особенности психического развития обучающихся с ЗПР обусловливают дополнительные коррекционные задачи учебного предмета «География», направленные на развитие мыслительной (в том числе знаково-символической) и речевой деятельности; повышение познавательной активности; формирование умения самостоятельно организовывать свою учебную деятельность, использовать схемы, шаблоны, алгоритмы учебных действий; создание условий для осмысленного выполнения учебной работы.</w:t>
      </w:r>
    </w:p>
    <w:p w:rsidR="006F35CB" w:rsidRDefault="006F35CB" w:rsidP="006F35CB">
      <w:pPr>
        <w:spacing w:after="0" w:line="240" w:lineRule="auto"/>
        <w:jc w:val="center"/>
        <w:rPr>
          <w:rFonts w:ascii="Times New Roman" w:hAnsi="Times New Roman" w:cs="Times New Roman"/>
          <w:sz w:val="24"/>
          <w:szCs w:val="24"/>
        </w:rPr>
      </w:pPr>
    </w:p>
    <w:p w:rsidR="006F35CB" w:rsidRDefault="006F35CB" w:rsidP="006F35C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 Особенности отбора и адаптации учебного материала по географии</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Обучение учебному предмету «География» необходимо строить на создании оптимальных условий для усвоения программного материала обучающимися с ЗПР. Важнейшим является соблюдение индивидуального и дифференцированного подхода к обучающимся, зависящего от уровня сформированности их учебно-познавательной деятельности, произвольной регуляции, умственной работоспособности, эмоционально-личностных особенностей и направленности интересов:</w:t>
      </w:r>
    </w:p>
    <w:p w:rsidR="006F35CB" w:rsidRDefault="006F35CB" w:rsidP="006F35CB">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lastRenderedPageBreak/>
        <w:t>ориентация педагогического процесса на развитие всех сторон личности обучающегося с ЗПР, наиболее важных психических функций, их качеств и свойств;</w:t>
      </w:r>
    </w:p>
    <w:p w:rsidR="006F35CB" w:rsidRDefault="006F35CB" w:rsidP="006F35CB">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преодоление речевого недоразвития на материале курса географии (накопление словарного запаса, овладение разными формами и видами речевой деятельности);</w:t>
      </w:r>
    </w:p>
    <w:p w:rsidR="006F35CB" w:rsidRDefault="006F35CB" w:rsidP="006F35CB">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использование и коррекция самостоятельно приобретённых обучающимися представлений об окружающей природной деятельности, дальнейшее их развитие и обогащение;</w:t>
      </w:r>
    </w:p>
    <w:p w:rsidR="006F35CB" w:rsidRDefault="006F35CB" w:rsidP="006F35CB">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учёт индивидуальных особенностей и интересов;</w:t>
      </w:r>
    </w:p>
    <w:p w:rsidR="006F35CB" w:rsidRDefault="006F35CB" w:rsidP="006F35CB">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создание комфортного психоэмоционального режима; использование современных педагогических технологий, в том числе информационных, для оптимизации образовательного процесса, повышение его эффективности, повышения познавательной активности обучающихся с ЗПР;</w:t>
      </w:r>
    </w:p>
    <w:p w:rsidR="006F35CB" w:rsidRDefault="006F35CB" w:rsidP="006F35CB">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использование специальных методов, приёмов, средств, обходных путей обучения;</w:t>
      </w:r>
    </w:p>
    <w:p w:rsidR="006F35CB" w:rsidRDefault="006F35CB" w:rsidP="006F35CB">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создание здоровьесберегающих условий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и норм);</w:t>
      </w:r>
    </w:p>
    <w:p w:rsidR="006F35CB" w:rsidRDefault="006F35CB" w:rsidP="006F35CB">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усиление краеведческой составляющей в содержании изучаемого материала.</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Краеведческая основа материала усиливает воспитательное воздействие содержания предмета, «приближает» его к обучающемуся.</w:t>
      </w:r>
    </w:p>
    <w:p w:rsidR="006F35CB" w:rsidRDefault="006F35CB" w:rsidP="006F35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Изучение своего края обеспечивает режим «включенности» обучающегося в сюжет урока, и потому краеведческая составляющая в содержании географии обладает высокими мотивирующими качествами. Формы проведения уроков географии по освоению краеведческого содержания, отличные от традиционных (очная и виртуальная экскурсия, полевая практика, практикум, исследовательская лаборатория и др.), позволяют комплексно воздействовать на обучающегося: активизировать способы восприятия новой информации, воображение, чувственный опыт, облегчить осуществление обратной связи между педагогом и обучающимся, а в конечном итоге – создать условия для роста качества образовательного процесса.</w:t>
      </w:r>
    </w:p>
    <w:p w:rsidR="006F35CB" w:rsidRDefault="006F35CB" w:rsidP="006F35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Учёт региональных (краеведческих) особенностей обеспечивает достижение системного эффекта в общекультурном, личностном и познавательном развитии обучающихся за счёт использования педагогического потенциала региональных (краеведческих) особенностей содержания образования.</w:t>
      </w:r>
    </w:p>
    <w:p w:rsidR="006F35CB" w:rsidRDefault="006F35CB" w:rsidP="006F35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Большое внимание должно быть уделено отбору учебного материала в соответствии с принципом доступности при сохранении общего базового уровня. По содержанию и объему материал должен быть адаптированным для обучающихся с ЗПР. Учитывая особые образовательные потребности обучающихся с ЗПР, программа построена по линейно-концентрическому принципу, предусматривает повторяемость тем. Ряд тем постепенно усложняется и расширяется от 5 к – классу, что способствует более прочному усвоению элементарных географических знаний обучающимися с ЗПР. Также в программе предусмотрено включение отдельных тем или целых разделов для обзорного или ознакомительного изучения. Данные темы выделены в содержании программы курсивом. Определение количества часов на изучение отдельных тем зависит от контингента обучающихся класса.</w:t>
      </w:r>
    </w:p>
    <w:p w:rsidR="006F35CB" w:rsidRDefault="006F35CB" w:rsidP="006F35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b/>
        <w:t>Особую сложность составляет формирование опыта пространственного анализа и синтеза, поэтому акцент в коррекционно-образовательной работе следует сделать на развитие у обучающихся с ЗПР словесно-логического мышления, без чего невозможно полноценно рассуждать, делать выводы. В данной связи должна быть чётко организована деятельность обучающихся на уроке.</w:t>
      </w:r>
    </w:p>
    <w:p w:rsidR="006F35CB" w:rsidRDefault="006F35CB" w:rsidP="006F35CB">
      <w:pPr>
        <w:spacing w:after="0" w:line="240" w:lineRule="auto"/>
        <w:jc w:val="center"/>
        <w:rPr>
          <w:rFonts w:ascii="Times New Roman" w:hAnsi="Times New Roman" w:cs="Times New Roman"/>
          <w:sz w:val="24"/>
          <w:szCs w:val="24"/>
        </w:rPr>
      </w:pPr>
    </w:p>
    <w:p w:rsidR="006F35CB" w:rsidRDefault="006F35CB" w:rsidP="006F35C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 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образования по предмету «География»</w:t>
      </w:r>
    </w:p>
    <w:p w:rsidR="006F35CB" w:rsidRDefault="006F35CB" w:rsidP="006F35CB">
      <w:pPr>
        <w:spacing w:after="0" w:line="240" w:lineRule="auto"/>
        <w:jc w:val="center"/>
        <w:rPr>
          <w:rFonts w:ascii="Times New Roman" w:hAnsi="Times New Roman" w:cs="Times New Roman"/>
          <w:b/>
          <w:bCs/>
          <w:sz w:val="24"/>
          <w:szCs w:val="24"/>
        </w:rPr>
      </w:pP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Для преодоления трудностей в изучении учебного предмета «География» необходима адаптация объёма и характера учебного материала к познавательным возможностям обучающихся с ЗПР. Следует усилить виды деятельности, специфичные для данной категории обучающихся, обеспечивающие осмысленное усвоение содержания образования по предмету «География»: усиление предметно-практической деятельности; чередование видов деятельности, задействующих различные сенсорные системы; освоение материала с опорой на алгоритм; «пошаговость» в изучении материала; использование дополнительной визуальной опоры (планы, образцы, схемы, шаблоны, опорные таблицы). Для развития умения делать выводы необходимо использовать опорные слова и клише. Особое внимание следует уделить обучение структурированию материала: составлению рисуночных и вербальных схем, таблиц с обозначенными основаниями для классификации и наполнению их примерами и до.</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На уроках географии широко используется метод практических работ, работа с атласом и контурными картами, которые способствует развитию и коррекции мышления, памяти, внимания, речи, моторики, пространственной ориентации и активизации познавательной деятельности. Практические работы позволяют формировать у обучающихся с ЗПР более прочные знания по предмету и способствуют овладению практическими умениями и навыками, которые необходимы им для самостоятельной жизни.</w:t>
      </w:r>
    </w:p>
    <w:p w:rsidR="006F35CB" w:rsidRDefault="006F35CB" w:rsidP="006F35CB">
      <w:pPr>
        <w:spacing w:after="0" w:line="240" w:lineRule="auto"/>
        <w:ind w:firstLine="708"/>
        <w:jc w:val="both"/>
        <w:rPr>
          <w:rFonts w:ascii="Times New Roman" w:hAnsi="Times New Roman" w:cs="Times New Roman"/>
          <w:i/>
          <w:iCs/>
          <w:sz w:val="24"/>
          <w:szCs w:val="24"/>
        </w:rPr>
      </w:pPr>
      <w:r>
        <w:rPr>
          <w:rFonts w:ascii="Times New Roman" w:hAnsi="Times New Roman" w:cs="Times New Roman"/>
          <w:i/>
          <w:iCs/>
          <w:sz w:val="24"/>
          <w:szCs w:val="24"/>
        </w:rPr>
        <w:t>Основные виды деятельности обучающихся с ЗПР при обучении географии:</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 текстом учебника, учебного пособия, научной/научно-популярной информацией (составить план, схему, заполнить таблицу, найти ответ на вопрос);</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воздействие учебного материала по памяти (с использованием опорных слов, понятий, инструкций, плана);</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 определениями, свойствами и другими географическими понятиями;</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 рисунками, таблицами, картами, контурными картами, схемами, таблицами, цифровым материалом по конкретному заданию;</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составление плана помещения, местности по описанию или заданным параметрам;</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со справочными материалами, различными источниками информации, словарём терминов;</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конспектирование статей из дополнительного материала;</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анализ фактов и проблемных ситуаций, ошибок;</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составление плана и последовательности действий.</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Примерная тематическая и терминологическая лексика соответствует АООП ООО. При работе над лексикой, в том числе научной терминологией курса (раскрытие значений новых слов, уточнение или расширение значений уже известных лексических </w:t>
      </w:r>
      <w:r>
        <w:rPr>
          <w:rFonts w:ascii="Times New Roman" w:hAnsi="Times New Roman" w:cs="Times New Roman"/>
          <w:sz w:val="24"/>
          <w:szCs w:val="24"/>
        </w:rPr>
        <w:lastRenderedPageBreak/>
        <w:t>единиц) необходимо включение слова в контекст. Каждое слово закрепляется в речевой практике обучающихся с ЗПР. Обязательна визуальная поддержка, алгоритмы работы с определением, опорные схемы для актуализации терминологии.</w:t>
      </w:r>
    </w:p>
    <w:p w:rsidR="006F35CB" w:rsidRDefault="006F35CB" w:rsidP="006F35CB">
      <w:pPr>
        <w:spacing w:after="0" w:line="240" w:lineRule="auto"/>
        <w:ind w:firstLine="708"/>
        <w:jc w:val="center"/>
        <w:rPr>
          <w:rFonts w:ascii="Times New Roman" w:hAnsi="Times New Roman" w:cs="Times New Roman"/>
          <w:sz w:val="24"/>
          <w:szCs w:val="24"/>
        </w:rPr>
      </w:pPr>
    </w:p>
    <w:p w:rsidR="006F35CB" w:rsidRDefault="006F35CB" w:rsidP="006F35CB">
      <w:pPr>
        <w:spacing w:after="0" w:line="240" w:lineRule="auto"/>
        <w:ind w:firstLine="708"/>
        <w:jc w:val="center"/>
        <w:rPr>
          <w:rFonts w:ascii="Times New Roman" w:hAnsi="Times New Roman" w:cs="Times New Roman"/>
          <w:b/>
          <w:bCs/>
          <w:sz w:val="24"/>
          <w:szCs w:val="24"/>
        </w:rPr>
      </w:pPr>
      <w:r>
        <w:rPr>
          <w:rFonts w:ascii="Times New Roman" w:hAnsi="Times New Roman" w:cs="Times New Roman"/>
          <w:b/>
          <w:bCs/>
          <w:sz w:val="24"/>
          <w:szCs w:val="24"/>
        </w:rPr>
        <w:t>6. Планируемые результаты освоения учебного предмета «География» на уровне основного общего образования</w:t>
      </w:r>
    </w:p>
    <w:p w:rsidR="006F35CB" w:rsidRDefault="006F35CB" w:rsidP="006F35CB">
      <w:pPr>
        <w:spacing w:after="0" w:line="240" w:lineRule="auto"/>
        <w:jc w:val="both"/>
        <w:rPr>
          <w:rFonts w:ascii="Times New Roman" w:hAnsi="Times New Roman" w:cs="Times New Roman"/>
          <w:b/>
          <w:bCs/>
          <w:sz w:val="24"/>
          <w:szCs w:val="24"/>
        </w:rPr>
      </w:pPr>
    </w:p>
    <w:p w:rsidR="006F35CB" w:rsidRDefault="006F35CB" w:rsidP="006F35CB">
      <w:pPr>
        <w:spacing w:after="0" w:line="240" w:lineRule="auto"/>
        <w:jc w:val="both"/>
        <w:rPr>
          <w:rFonts w:ascii="Times New Roman" w:hAnsi="Times New Roman" w:cs="Times New Roman"/>
          <w:sz w:val="24"/>
          <w:szCs w:val="24"/>
        </w:rPr>
      </w:pP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Требования к результатам освоения основных образовательных программ структурируются по ключевым задачам общего образования, отражающим индивидуальные, общественные и государственные потребности, и включают личностные, метапредметные и предметные результаты.</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Личностными результатами </w:t>
      </w:r>
      <w:r>
        <w:rPr>
          <w:rFonts w:ascii="Times New Roman" w:hAnsi="Times New Roman" w:cs="Times New Roman"/>
          <w:sz w:val="24"/>
          <w:szCs w:val="24"/>
        </w:rPr>
        <w:t>обучения географии является формирование всесторонне образованной, инициативной и успешной личности, обладающей системой современных мировоззренческих взглядов, ценностных ориентаций, идейно-нравственных, культурных, гуманистических и этических принципов и норм поведения.</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Изучение географии в основной школе обусловливает достижение следующих результатов личностного развития:</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языка, культуры своего народа, своего края, общемирового культурного наследия; усвоение традиционных ценностей многонационального российского общества; воспитание чувства долга перед Родиной;</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формирование целостного мировоззрения, соответствующего современному уровню развития науки и общественной практики, а также социальному, культурному, языковому и духовному многообразию современного мира;</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 формирование ответственного отношения к учению, готовности и способности к саморазвитию и самообразованию на основе мотивации к обучению и познанию, выбору профильного образования на основе информации о существующих профессиях и личных профессиональных предпочтений, осознанному построению индивидуальной образовательной</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траектории с учётом устойчивых познавательных интересов;</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формирование познавательной и информационной культуры, в том числе развитие навыков самостоятельной с учебными пособиями, книгами, доступными инструкциями и техническими средствами информационных технологий;</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 формирование толерантности как нормы осознанного и желательного отношения к другому человеку, его мировоззрению, культуре, языку, вере, гражданской позиции; к истории, культуре, религии, традициям, языкам, ценностям народов России и мира;</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6) освоение социальных норм и правил поведения в группах, сообществах, заданных институтами социализации соответственно возрастному статусу обучающихся, а также во взрослых сообществах; формирование основ социально-критического мышления;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7) развитие морального сознания и компетентности в отношении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8) формирование коммуникативной компетентности в образовательной, общественно полезной, учебно-исследовательской, творческой и других в идах деятельности;</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9) формирование ценности здорового и безопасного образа жизни; усвоение правил индивидуального и коллективного опасного поведения в чрезвычайных ситуациях, угрожаю- жизни и здоровью людей;</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10) формирование основ экологического сознания на основе признания ценности жизни во всех её проявлениях и необходимости ответственного, бережного отношения к окружающей среде;</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 осознание важности семьи в жизни человека и общества, принятие ценности семейной жизни, уважительное и заботливое отношение к членам своей семьи;</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 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Метапредметными результатами </w:t>
      </w:r>
      <w:r>
        <w:rPr>
          <w:rFonts w:ascii="Times New Roman" w:hAnsi="Times New Roman" w:cs="Times New Roman"/>
          <w:sz w:val="24"/>
          <w:szCs w:val="24"/>
        </w:rPr>
        <w:t>освоения основной образовательной программы основного общего образования являются:</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овладение навыками самостоятельного приобретения новых знаний, организации учебной деятельности, поиска средств её осуществления;</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умение организовывать свою деятельность, определять её цели и задачи, выбирать средства реализации цели и применять их на практике, оценивать достигнутые результаты;</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 формирование умений ставить вопросы, выдвигать гипотезу и обосновывать её, давать определения понятиям, классифицировать, структурировать материал, строить логическое рассуждение, устанавливать причинно-следственные связи, аргументировать собственную позицию, формулировать выводы, делать умозаключения, выполнять познавательные и практические задания, в том числе проектные;</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формирование осознанной адекватной и критической оценки в учебной деятельности, умения самостоятельно оценивать свои действия и действия одноклассников, аргументировано обосновывать правильность или ошибочность результата и способа действия, реально оценивать свои возможности достижения цели, определённой с ложности;</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 умение организовывать и планировать учебное сотрудничество и совместную деятельность с учителем и со сверстниками, определять общие цели, способы взаимодействия, планировать общие способы работы;</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6) формирование и развитие учебной и общепользовательской компетентности в области использования технических средств технологий (компьютеров и программного обеспечения) как инструментальной основы развития коммуникативных и познавательных универсальных учебных действий; формирование умений рационально использовать широко распространённые инструменты и технические средства информационных технологий;</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7) умение извлекать информацию из различных источников (включая средства массовой информации, компакт-диски учебного назначения, ресурсы Интернета); умение свободно пользоваться справочной литературой, в том числе и на электронных носителях, соблюдать нормы информационной избирательности, этики;</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8) умение на практике пользоваться основными логическими приёмами, методами наблюдения, моделирования, объяснения, решения проблем, прогнозирования и д р.;</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9) умение работать в группе — эффективно сотрудничать и взаимодействовать на основе координации различных позиций при выработке общего решения в совместной деятельности; слушать партнёра, формулировать и аргументировать своё мнение, корректно отстаивать свою позицию и координировать её с позицией партнёров, в том числе в ситуации столкновения интересов; продуктивно разрешать конфликты на основе учёта интересов и позиций всех их участников, поиска и оценки альтернативных способов разрешения конфликтов;</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10) умение организовывать свою жизнь в соответствии с представлениями о здоровом образе жизни, правах и обязанностях гражданина, ценностях бытия, культуры и социального взаимодействия.</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Предметными результатами </w:t>
      </w:r>
      <w:r>
        <w:rPr>
          <w:rFonts w:ascii="Times New Roman" w:hAnsi="Times New Roman" w:cs="Times New Roman"/>
          <w:sz w:val="24"/>
          <w:szCs w:val="24"/>
        </w:rPr>
        <w:t>освоения основной образовательной программы по географии являются:</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формирование представлений о географической науке, её роли в освоении планеты человеком, о географических знаниях как компоненте научной картины мира, их необходимости для решения современных практических задач человечества и своей страны, в том числе задачи охраны окружающей среды и рационального природопользования;</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формирование первичных навыков использования территориального подхода как основы географического мышления для осознания своего места в целостном, многообразном и быстро изменяющемся мире и адекватной ориентации в нём;</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об основных этапах её географического освоения, особенностях природы, жизни, культуры и хозяйственной деятельности людей, экологических проблемах на разных материках и в отдельных странах;</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географической среды, в том числе е ё экологических параметров;</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 овладение основами картографической грамотности и использования географической карты как одного из «языков» международного общения;</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6) овладение основными навыками нахождения, использования и презентации</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географической информации;</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7) формирование умений и навыков использования разнообразных географических знаний в повседневной жизни для объяснения и оценки различных явлений и процессов, самостоятельного оценивания уровня безопасности окружающей среды, адаптации к условиям территории проживания;</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8) создание основы для формирования интереса к дальнейшему расширению и углублению географических знаний и выбора географии как профильного предмета на ступени среднего полного образования, а в дальнейшем и в качестве сферы своей профессиональной деятельности.</w:t>
      </w:r>
    </w:p>
    <w:p w:rsidR="006F35CB" w:rsidRDefault="006F35CB" w:rsidP="006F35CB">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Выпускник научится:</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w:t>
      </w:r>
      <w:r>
        <w:rPr>
          <w:rFonts w:ascii="Times New Roman" w:hAnsi="Times New Roman" w:cs="Times New Roman"/>
          <w:sz w:val="24"/>
          <w:szCs w:val="24"/>
        </w:rPr>
        <w:lastRenderedPageBreak/>
        <w:t>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 дном или нескольких и сточниках;</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выявление 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простейших географических прогнозов; принятие решений, основанных на сопоставлении, сравнении и/или оценке географической информации;</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различий;</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(распознавать, приводить примеры) изученные демографические процессы и явления, характеризующие динамику численности населения Земли и отдельных регионов и стран;</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описывать по карте положение и взаиморасположение географических объектов;</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географические процессы и явления, определяющие особенности природы и населения материков и океанов, отдельных регионов и стран;</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устанавливать черты сходства и различия особенностей природы и населения, материальной и духовной культуры регионов и отдельных стран; адаптации человека к разным природным условиям;</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объяснять особенности компонентов природы отдельных территорий;</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приводить примеры взаимодействия природы и общества в пределах отдельных территорий;</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принципы выделения и устанавливать соотношения между государственной территорией и исключительной экономической з оной России;</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оценивать воздействие географического положения России и ее отдельных частей на особенности природы, жизнь и хозяйственную деятельность населения;</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мировом, зональном, летнем и зимнем времени для решения практико-ориентированных задач по определению различий в поясном времени территорий в контексте реальной жизни;</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географические процессы и явления, определяющие особенности природы России и ее отдельных регионов;</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особенности взаимодействия природы и общества в пределах отдельных территорий России;</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объяснять особенности компонентов природы отдельных частей страны;</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природные условия и обеспеченность природными ресурсами отдельных территорий России;</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России для решения практико-ориентированных задач в контексте реальной жизни;</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(распознавать, приводить примеры)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половозрастную структуру, особенности размещения населения по территории страны, географические различия в уровне занятости, качестве и уровне жизни населения;</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населения России для решения практико-ориентированных задач в контексте реальной жизни;</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(распознавать) показатели, характеризующие отраслевую; функциональную и территориальную структуру хозяйства России;</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факторах размещения хозяйства и особенностях размещения отраслей экономики России для объяснения особенностей отраслевой, функциональной и территориальной структуры хозяйства России на основе анализа факторов, влияющих на размещение отраслей и отдельных предприятий по территории страны;</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объяснять и сравнивать особенности природы, населения и хозяйства отдельных регионов России;</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сравнивать особенности природы, населения и хозяйства отдельных регионов России;</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уметь ориентироваться при помощи компаса, определять стороны горизонта, использовать компас для определения азимута;</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описывать погоду своей местности;</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объяснять расовые отличия разных народов мира;</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давать характеристику рельефа своей местности;</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уметь выделять в записках путешественников географические особенности территории</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приводить примеры современных видов связи, применять современные виды связи для решения учебных и практических задач по географии;</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место и роль России в мировом хозяйстве.</w:t>
      </w:r>
    </w:p>
    <w:p w:rsidR="006F35CB" w:rsidRDefault="006F35CB" w:rsidP="006F35CB">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Выпускник получит возможность научиться:</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создавать простейшие географические карты различного содержания;</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моделировать географические объекты и явления;</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работать с записками, отчетами, дневниками путешественников как источниками географической информации;</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подготавливать сообщения (презентации) о выдающихся путешественниках, о современных исследованиях Земли;</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ориентироваться н а местности: в мегаполисе и в природе;</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приводить примеры, показывающие роль географической науки в решении</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социально-экономических и геоэкологических проблем человечества; примеры практического использования географических знаний в различных областях деятельности;</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воспринимать и критически оценивать информацию географического содержания в научно-популярной литературе и средствах массовой информации;</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составлять описание природного комплекса; выдвигать гипотезы о связях и закономерностях событий, процессов, объектов, происходящих в географической оболочке;</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сопоставлять существующие в науке точки зрения о причинах происходящих глобальных изменений климата;</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оценивать положительные и негативные последствия глобальных изменений климата для отдельных регионов и стран;</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объяснять закономерности размещения населения и хозяйства отдельных территорий в связи с природными и социально-экономическими факторами;</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оценивать возможные в будущем изменения географического положения России, обусловленные мировыми геодемографическими, геополитическими и геоэкономическими</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изменениями, а также развитием глобальной коммуникационной системы;</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давать оценку и приводить примеры изменения значения границ во времени, оценивать границы с точки зрения их доступности;</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делать прогнозы трансформации географических систем и комплексов в результате изменения их компонентов;</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наносить на контурные к арты основные формы рельефа;</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давать характеристику климата своей области (края, республики);</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показывать на карте артезианские бассейны и области распространения многолетней мерзлоты;</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оценивать ситуацию на рынке труда и ее динамику;</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объяснять различия в обеспеченности трудовыми ресурсами отдельных регионов России;</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lastRenderedPageBreak/>
        <w:t>- выдвигать и обосновывать на основе анализа комплекса источников информации гипотезы об изменении отраслевой и территориальной структуры хозяйства страны;</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обосновывать возможные пути решения проблем развития хозяйства России;</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выбирать критерии для с равнения, сопоставления, места страны в мировой экономике;</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объяснять возможности России в решении современных глобальных проблем человечества;</w:t>
      </w:r>
    </w:p>
    <w:p w:rsidR="006F35CB" w:rsidRDefault="006F35CB" w:rsidP="006F35CB">
      <w:pPr>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оценивать социально-экономическое положение и перспективы развития России.</w:t>
      </w:r>
    </w:p>
    <w:p w:rsidR="006F35CB" w:rsidRDefault="006F35CB" w:rsidP="006F35CB">
      <w:pPr>
        <w:spacing w:after="0" w:line="240" w:lineRule="auto"/>
        <w:jc w:val="both"/>
        <w:rPr>
          <w:rFonts w:ascii="Times New Roman" w:hAnsi="Times New Roman" w:cs="Times New Roman"/>
          <w:i/>
          <w:iCs/>
          <w:sz w:val="24"/>
          <w:szCs w:val="24"/>
        </w:rPr>
      </w:pPr>
    </w:p>
    <w:p w:rsidR="006F35CB" w:rsidRDefault="006F35CB" w:rsidP="006F35CB">
      <w:pPr>
        <w:spacing w:after="0" w:line="240" w:lineRule="auto"/>
        <w:jc w:val="both"/>
        <w:rPr>
          <w:rFonts w:ascii="Times New Roman" w:hAnsi="Times New Roman" w:cs="Times New Roman"/>
          <w:i/>
          <w:iCs/>
          <w:sz w:val="24"/>
          <w:szCs w:val="24"/>
        </w:rPr>
      </w:pPr>
    </w:p>
    <w:p w:rsidR="006F35CB" w:rsidRDefault="006F35CB" w:rsidP="006F35C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 Требования к предметным результатам освоения учебного предмета «География», распределенные по годам обучения</w:t>
      </w:r>
    </w:p>
    <w:p w:rsidR="006F35CB" w:rsidRDefault="006F35CB" w:rsidP="006F35CB">
      <w:pPr>
        <w:spacing w:after="0" w:line="240" w:lineRule="auto"/>
        <w:rPr>
          <w:rFonts w:ascii="Times New Roman" w:hAnsi="Times New Roman" w:cs="Times New Roman"/>
          <w:b/>
          <w:bCs/>
          <w:sz w:val="24"/>
          <w:szCs w:val="24"/>
        </w:rPr>
      </w:pPr>
    </w:p>
    <w:p w:rsidR="006F35CB" w:rsidRDefault="006F35CB" w:rsidP="006F35CB">
      <w:pPr>
        <w:spacing w:after="0" w:line="240" w:lineRule="auto"/>
        <w:jc w:val="both"/>
        <w:rPr>
          <w:rFonts w:ascii="Times New Roman" w:hAnsi="Times New Roman" w:cs="Times New Roman"/>
          <w:sz w:val="24"/>
          <w:szCs w:val="24"/>
        </w:rPr>
      </w:pPr>
    </w:p>
    <w:p w:rsidR="006F35CB" w:rsidRDefault="006F35CB" w:rsidP="006F35CB">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8 класс</w:t>
      </w:r>
      <w:r>
        <w:rPr>
          <w:rFonts w:ascii="Times New Roman" w:hAnsi="Times New Roman" w:cs="Times New Roman"/>
          <w:sz w:val="24"/>
          <w:szCs w:val="24"/>
        </w:rPr>
        <w:t xml:space="preserve"> </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Характеризовать с опорой на алгоритм учебных действий основные этапы истории формирования и изучения территории России; </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находить после предварительного анализа в различных источниках информации факты, позволяющие определить вклад российских учёных и путешественников в освоении страны;</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характеризовать с опорой на план географическое положение России с использованием информации из различных источников; иметь представление о федеральных округах, крупных географических районах и макрорегионах России;</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опорой на источник информации примеры субъектов РФ разных видов показывать их на географической карте;</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иметь представление о влиянии географического положения регионов России на особенности природы, жизнь и хозяйственную деятельность населения;</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с помощью учителя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представления о степени благоприятности природных условий в пределах отдельных регионов страны;</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проводить после предварительного анализа классификацию природных ресурсов;</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представление о типах природопользования;</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выбирать и использовать с помощью учителя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сравнивать и объяснять после предварительного анализа особенности компонентов природы отдельных территорий страны;</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называть с опорой на источник информации географические процессы и явления, определяющие особенности природы страны, отдельных регионов и своей местности;</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представление о распространённости по территории страны областей современного горообразования, землетрясений и вулканизма;</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применять с помощью учителя понятия: «плита, щит, моренный холм, бараньи лбы, бархан, дюна, солнечная радиация, годовая амплитуда температур воздуха, воздушные массы» для решения учебных и (или) практико-ориентированных задач;</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с опорой на источник информации понятия «испарение, испаряемость, коэффициент увлажнения»; использовать их для решения учебных и (или) практико-ориентированных задач;</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описывать и прогнозировать после предварительного анализа погоду территории по карте погоды;</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с помощью учителя понятия «циклон, антициклон, атмосферный фронт» для объяснения особенностей погоды отдельных территорий с помощью карт погоды;</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проводить после предварительного анализа классификацию типов климата и почв России;</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представление о показателях, характеризующих состояние окружающей среды;</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показывать с опорой на источник информации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опорой на справочный материал примеры: мер безопасности, в том числе для экономики семьи, в случае природных стихийных бедствий и техногенных катастроф; рационального и нерационального природопользования; особо охраняемых природных территорий России и своего края, животных и растений, занесённых в Красную книгу России;</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выбирать с помощью учителя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опорой на справочный материал примеры адаптации человека к разнообразным природным условиям на территории страны;</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сравнивать после предварительного анализа показатели производства и качества населения России с мировыми показателями и показателями других стран;</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иметь представление о демографических процессах и явлениях, характеризующих динамику численности населения России, её отдельных регионов и своего края;</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проводить после предварительного анализа классификацию населённых пунктов и регионов России по заданным основаниям;</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с опорой на алгоритм учебных действий в контексте реальной жизни;</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применять с помощью учителя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представлять после предварительного анализа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6F35CB" w:rsidRDefault="006F35CB" w:rsidP="006F35CB">
      <w:pPr>
        <w:spacing w:after="0" w:line="240" w:lineRule="auto"/>
        <w:jc w:val="both"/>
        <w:rPr>
          <w:rFonts w:ascii="Times New Roman" w:hAnsi="Times New Roman" w:cs="Times New Roman"/>
          <w:sz w:val="24"/>
          <w:szCs w:val="24"/>
        </w:rPr>
      </w:pPr>
    </w:p>
    <w:p w:rsidR="006F35CB" w:rsidRDefault="006F35CB" w:rsidP="006F35CB">
      <w:pPr>
        <w:spacing w:after="0" w:line="240" w:lineRule="auto"/>
        <w:jc w:val="center"/>
        <w:rPr>
          <w:rFonts w:ascii="Times New Roman" w:hAnsi="Times New Roman" w:cs="Times New Roman"/>
          <w:sz w:val="24"/>
          <w:szCs w:val="24"/>
        </w:rPr>
      </w:pPr>
    </w:p>
    <w:p w:rsidR="006F35CB" w:rsidRDefault="006F35CB" w:rsidP="006F35C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8. Место учебного предмета «География» в учебном плане </w:t>
      </w:r>
    </w:p>
    <w:p w:rsidR="006F35CB" w:rsidRDefault="006F35CB" w:rsidP="006F35CB">
      <w:pPr>
        <w:spacing w:after="0" w:line="240" w:lineRule="auto"/>
        <w:jc w:val="center"/>
        <w:rPr>
          <w:rFonts w:ascii="Times New Roman" w:hAnsi="Times New Roman" w:cs="Times New Roman"/>
          <w:b/>
          <w:bCs/>
          <w:sz w:val="24"/>
          <w:szCs w:val="24"/>
        </w:rPr>
      </w:pP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В соответствии с Федеральным государственным образовательным стандартом основного общего образования учебный предмет «География» входит в предметную область «Общественно-научные предметы» и является обязательным для изучения. 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Содержание учебного предмета «География», представленное в АООП </w:t>
      </w:r>
    </w:p>
    <w:p w:rsidR="006F35CB" w:rsidRDefault="006F35CB" w:rsidP="006F35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соответствует ФГОС ООО, АООП ООО с задержкой психического развития.</w:t>
      </w:r>
    </w:p>
    <w:p w:rsidR="006F35CB" w:rsidRDefault="006F35CB" w:rsidP="006F35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Учебным планом ни изучение географии отводится 272 часа: по одному часу в неделю в 5-6 классах и по 2 часа в неделю в 7-9 классах. </w:t>
      </w:r>
    </w:p>
    <w:p w:rsidR="006F35CB" w:rsidRDefault="006F35CB" w:rsidP="006F35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Учебный курс «География» изучается под редакцией «Полярная звезда».</w:t>
      </w:r>
    </w:p>
    <w:p w:rsidR="006F35CB" w:rsidRDefault="006F35CB" w:rsidP="006F35CB">
      <w:pPr>
        <w:spacing w:after="0" w:line="240" w:lineRule="auto"/>
        <w:jc w:val="both"/>
        <w:rPr>
          <w:rFonts w:ascii="Times New Roman" w:hAnsi="Times New Roman" w:cs="Times New Roman"/>
          <w:sz w:val="24"/>
          <w:szCs w:val="24"/>
        </w:rPr>
      </w:pPr>
    </w:p>
    <w:p w:rsidR="006F35CB" w:rsidRDefault="006F35CB" w:rsidP="006F35CB">
      <w:pPr>
        <w:spacing w:after="0" w:line="240" w:lineRule="auto"/>
        <w:jc w:val="both"/>
        <w:rPr>
          <w:rFonts w:ascii="Times New Roman" w:hAnsi="Times New Roman" w:cs="Times New Roman"/>
          <w:sz w:val="24"/>
          <w:szCs w:val="24"/>
        </w:rPr>
      </w:pPr>
    </w:p>
    <w:p w:rsidR="006F35CB" w:rsidRDefault="006F35CB" w:rsidP="006F35C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 Содержание учебного предмета «География»</w:t>
      </w:r>
    </w:p>
    <w:p w:rsidR="006F35CB" w:rsidRDefault="006F35CB" w:rsidP="006F35CB">
      <w:pPr>
        <w:spacing w:after="0" w:line="240" w:lineRule="auto"/>
        <w:jc w:val="center"/>
        <w:rPr>
          <w:rFonts w:ascii="Times New Roman" w:hAnsi="Times New Roman" w:cs="Times New Roman"/>
          <w:b/>
          <w:bCs/>
          <w:sz w:val="24"/>
          <w:szCs w:val="24"/>
        </w:rPr>
      </w:pPr>
    </w:p>
    <w:p w:rsidR="006F35CB" w:rsidRDefault="006F35CB" w:rsidP="006F35CB">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Учебное содержание курса географии сконструировано по блокам, в которых комплексно изучаются: с 5 по 7 класс – география планеты, с 8 по 9 класс – география России. </w:t>
      </w:r>
    </w:p>
    <w:p w:rsidR="006F35CB" w:rsidRDefault="006F35CB" w:rsidP="006F35CB">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Содержание курса географии 5 – 6 классов нацелено на формирование у учащихся знаний о неоднородности и целостности Земли как планеты людей; о составе, строении и свойствах оболочек Земли; о влиянии природы на жизнь и хозяйство людей; о топографо-картографических знаний и умений, позволяющих осознавать, что план и карта – выдающиеся произведения человеческой мысли, обеспечивающие ориентацию в географическом пространстве; знаний о Земле как о планете Солнечной системы и о следствиях вращения Земли вокруг своей оси и вокруг Солнца; о расселении людей по планете; о государствах и их столицах.</w:t>
      </w:r>
    </w:p>
    <w:p w:rsidR="006F35CB" w:rsidRDefault="006F35CB" w:rsidP="006F35CB">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Содержания курса 7 класса способствует углублению знаний учащихся о природных закономерностях на Земле и о населении планеты; развитию базовых знаний страноведческого характера; о природе материков и океанов, их крупных регионов и стран, о людях их населяющих, о культуре, традициях, особенностях их жизни и хозяйственной деятельности в различных природных условиях.</w:t>
      </w:r>
    </w:p>
    <w:p w:rsidR="006F35CB" w:rsidRDefault="006F35CB" w:rsidP="006F35CB">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Содержание курса 8 – 9 классов посвящено изучению России, поэтому их содержание – центральное в системе географического образа своей Родины во всем его многообразии и целостности, и показ взаимосвязи трех основных компонентов – природы, населения, хозяйства. В 8 классе дается общий обзор, а в 9 классе изучаются географические районы.</w:t>
      </w:r>
    </w:p>
    <w:p w:rsidR="006F35CB" w:rsidRDefault="006F35CB" w:rsidP="006F35CB">
      <w:pPr>
        <w:spacing w:after="0" w:line="240" w:lineRule="auto"/>
        <w:jc w:val="both"/>
        <w:rPr>
          <w:rFonts w:ascii="Times New Roman" w:eastAsia="Calibri" w:hAnsi="Times New Roman" w:cs="Times New Roman"/>
          <w:b/>
          <w:sz w:val="24"/>
          <w:szCs w:val="24"/>
        </w:rPr>
      </w:pPr>
    </w:p>
    <w:p w:rsidR="006F35CB" w:rsidRDefault="006F35CB" w:rsidP="006F35CB">
      <w:pPr>
        <w:spacing w:after="0" w:line="240" w:lineRule="auto"/>
        <w:contextualSpacing/>
        <w:jc w:val="both"/>
        <w:rPr>
          <w:rFonts w:ascii="Times New Roman" w:eastAsia="Times New Roman" w:hAnsi="Times New Roman" w:cs="Times New Roman"/>
          <w:sz w:val="24"/>
          <w:szCs w:val="24"/>
          <w:lang w:eastAsia="ru-RU"/>
        </w:rPr>
      </w:pPr>
    </w:p>
    <w:p w:rsidR="006F35CB" w:rsidRDefault="006F35CB" w:rsidP="006F35CB">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 класс</w:t>
      </w:r>
    </w:p>
    <w:p w:rsidR="006F35CB" w:rsidRDefault="006F35CB" w:rsidP="006F35CB">
      <w:pPr>
        <w:spacing w:after="0" w:line="240" w:lineRule="auto"/>
        <w:contextualSpacing/>
        <w:jc w:val="both"/>
        <w:rPr>
          <w:rFonts w:ascii="Times New Roman" w:eastAsia="Times New Roman" w:hAnsi="Times New Roman" w:cs="Times New Roman"/>
          <w:b/>
          <w:sz w:val="24"/>
          <w:szCs w:val="24"/>
          <w:lang w:eastAsia="ru-RU"/>
        </w:rPr>
      </w:pPr>
    </w:p>
    <w:p w:rsidR="006F35CB" w:rsidRDefault="006F35CB" w:rsidP="006F35CB">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w:t>
      </w:r>
      <w:r>
        <w:rPr>
          <w:rFonts w:ascii="Times New Roman" w:eastAsia="Times New Roman" w:hAnsi="Times New Roman" w:cs="Times New Roman"/>
          <w:b/>
          <w:i/>
          <w:sz w:val="24"/>
          <w:szCs w:val="24"/>
          <w:lang w:eastAsia="ru-RU"/>
        </w:rPr>
        <w:t>. Географическое пространство России (10 час.)</w:t>
      </w:r>
    </w:p>
    <w:p w:rsidR="006F35CB" w:rsidRDefault="006F35CB" w:rsidP="006F35CB">
      <w:pPr>
        <w:spacing w:after="0" w:line="240" w:lineRule="auto"/>
        <w:ind w:firstLine="708"/>
        <w:contextualSpacing/>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Как мы будем изучать географию России. </w:t>
      </w:r>
    </w:p>
    <w:p w:rsidR="006F35CB" w:rsidRDefault="006F35CB" w:rsidP="006F35CB">
      <w:pPr>
        <w:spacing w:after="0" w:line="240" w:lineRule="auto"/>
        <w:ind w:firstLine="708"/>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i/>
          <w:color w:val="000000"/>
          <w:spacing w:val="4"/>
          <w:sz w:val="24"/>
          <w:szCs w:val="24"/>
          <w:lang w:eastAsia="ru-RU"/>
        </w:rPr>
        <w:t>Мы и наша страна на карте мира</w:t>
      </w:r>
      <w:r>
        <w:rPr>
          <w:rFonts w:ascii="Times New Roman" w:eastAsia="Times New Roman" w:hAnsi="Times New Roman" w:cs="Times New Roman"/>
          <w:color w:val="000000"/>
          <w:spacing w:val="4"/>
          <w:sz w:val="24"/>
          <w:szCs w:val="24"/>
          <w:lang w:eastAsia="ru-RU"/>
        </w:rPr>
        <w:t xml:space="preserve">. </w:t>
      </w:r>
      <w:r>
        <w:rPr>
          <w:rFonts w:ascii="Times New Roman" w:eastAsia="Times New Roman" w:hAnsi="Times New Roman" w:cs="Times New Roman"/>
          <w:sz w:val="24"/>
          <w:szCs w:val="24"/>
          <w:lang w:eastAsia="ru-RU"/>
        </w:rPr>
        <w:t>Уникальность географического положения России. Площадь территории России. Крайние точки. Место России среди других государств мира. Госу</w:t>
      </w:r>
      <w:r>
        <w:rPr>
          <w:rFonts w:ascii="Times New Roman" w:eastAsia="Times New Roman" w:hAnsi="Times New Roman" w:cs="Times New Roman"/>
          <w:sz w:val="24"/>
          <w:szCs w:val="24"/>
          <w:lang w:eastAsia="ru-RU"/>
        </w:rPr>
        <w:softHyphen/>
        <w:t>дарственная граница России.</w:t>
      </w:r>
    </w:p>
    <w:p w:rsidR="006F35CB" w:rsidRDefault="006F35CB" w:rsidP="006F35CB">
      <w:pPr>
        <w:spacing w:after="0" w:line="240" w:lineRule="auto"/>
        <w:ind w:firstLine="708"/>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i/>
          <w:color w:val="000000"/>
          <w:spacing w:val="4"/>
          <w:sz w:val="24"/>
          <w:szCs w:val="24"/>
          <w:lang w:eastAsia="ru-RU"/>
        </w:rPr>
        <w:t>Наши границы и наши соседи</w:t>
      </w:r>
      <w:r>
        <w:rPr>
          <w:rFonts w:ascii="Times New Roman" w:eastAsia="Times New Roman" w:hAnsi="Times New Roman" w:cs="Times New Roman"/>
          <w:color w:val="000000"/>
          <w:spacing w:val="4"/>
          <w:sz w:val="24"/>
          <w:szCs w:val="24"/>
          <w:lang w:eastAsia="ru-RU"/>
        </w:rPr>
        <w:t>.</w:t>
      </w:r>
      <w:r>
        <w:rPr>
          <w:rFonts w:ascii="Times New Roman" w:eastAsia="Times New Roman" w:hAnsi="Times New Roman" w:cs="Times New Roman"/>
          <w:sz w:val="24"/>
          <w:szCs w:val="24"/>
          <w:lang w:eastAsia="ru-RU"/>
        </w:rPr>
        <w:t xml:space="preserve"> Государственные границы России, их виды, значение. Морские и сухопутные границы, воздушное пространство и пространство недр, континентальный шельф и экономическая зона Российской Федерации.</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1"/>
          <w:sz w:val="24"/>
          <w:szCs w:val="24"/>
          <w:lang w:eastAsia="ru-RU"/>
        </w:rPr>
        <w:t>Проводим исследование</w:t>
      </w:r>
      <w:r>
        <w:rPr>
          <w:rFonts w:ascii="Times New Roman" w:eastAsia="Times New Roman" w:hAnsi="Times New Roman" w:cs="Times New Roman"/>
          <w:color w:val="000000"/>
          <w:spacing w:val="-1"/>
          <w:sz w:val="24"/>
          <w:szCs w:val="24"/>
          <w:lang w:eastAsia="ru-RU"/>
        </w:rPr>
        <w:t xml:space="preserve"> «Оценка географического положения России». </w:t>
      </w:r>
      <w:r>
        <w:rPr>
          <w:rFonts w:ascii="Times New Roman" w:eastAsia="Times New Roman" w:hAnsi="Times New Roman" w:cs="Times New Roman"/>
          <w:sz w:val="24"/>
          <w:szCs w:val="24"/>
          <w:lang w:eastAsia="ru-RU"/>
        </w:rPr>
        <w:t>Северное положение России, удалённость территории России от незамерзающих морей, влияние географического положения России на жизнь и хозяйственную деятельность её населения.</w:t>
      </w:r>
    </w:p>
    <w:p w:rsidR="006F35CB" w:rsidRDefault="006F35CB" w:rsidP="006F35CB">
      <w:pPr>
        <w:spacing w:after="0" w:line="240" w:lineRule="auto"/>
        <w:ind w:firstLine="708"/>
        <w:jc w:val="both"/>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i/>
          <w:color w:val="000000"/>
          <w:spacing w:val="-1"/>
          <w:sz w:val="24"/>
          <w:szCs w:val="24"/>
          <w:lang w:eastAsia="ru-RU"/>
        </w:rPr>
        <w:t>Наша страна на карте часовых поясов</w:t>
      </w:r>
      <w:r>
        <w:rPr>
          <w:rFonts w:ascii="Times New Roman" w:eastAsia="Times New Roman" w:hAnsi="Times New Roman" w:cs="Times New Roman"/>
          <w:color w:val="000000"/>
          <w:spacing w:val="-1"/>
          <w:sz w:val="24"/>
          <w:szCs w:val="24"/>
          <w:lang w:eastAsia="ru-RU"/>
        </w:rPr>
        <w:t>.</w:t>
      </w:r>
      <w:r>
        <w:rPr>
          <w:rFonts w:ascii="Times New Roman" w:eastAsia="Times New Roman" w:hAnsi="Times New Roman" w:cs="Times New Roman"/>
          <w:sz w:val="24"/>
          <w:szCs w:val="24"/>
          <w:lang w:eastAsia="ru-RU"/>
        </w:rPr>
        <w:t xml:space="preserve"> Часовые пояса. Местное время. Поясное время. Декретное время. Летнее вре</w:t>
      </w:r>
      <w:r>
        <w:rPr>
          <w:rFonts w:ascii="Times New Roman" w:eastAsia="Times New Roman" w:hAnsi="Times New Roman" w:cs="Times New Roman"/>
          <w:sz w:val="24"/>
          <w:szCs w:val="24"/>
          <w:lang w:eastAsia="ru-RU"/>
        </w:rPr>
        <w:softHyphen/>
        <w:t>мя. Линия перемены дат.</w:t>
      </w:r>
    </w:p>
    <w:p w:rsidR="006F35CB" w:rsidRDefault="006F35CB" w:rsidP="006F35CB">
      <w:pPr>
        <w:spacing w:after="0" w:line="240" w:lineRule="auto"/>
        <w:ind w:firstLine="708"/>
        <w:jc w:val="both"/>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i/>
          <w:color w:val="000000"/>
          <w:spacing w:val="4"/>
          <w:sz w:val="24"/>
          <w:szCs w:val="24"/>
          <w:lang w:eastAsia="ru-RU"/>
        </w:rPr>
        <w:t xml:space="preserve"> Формирование территории России</w:t>
      </w:r>
      <w:r>
        <w:rPr>
          <w:rFonts w:ascii="Times New Roman" w:eastAsia="Times New Roman" w:hAnsi="Times New Roman" w:cs="Times New Roman"/>
          <w:color w:val="000000"/>
          <w:spacing w:val="4"/>
          <w:sz w:val="24"/>
          <w:szCs w:val="24"/>
          <w:lang w:eastAsia="ru-RU"/>
        </w:rPr>
        <w:t>.</w:t>
      </w:r>
      <w:r>
        <w:rPr>
          <w:rFonts w:ascii="Times New Roman" w:eastAsia="Times New Roman" w:hAnsi="Times New Roman" w:cs="Times New Roman"/>
          <w:sz w:val="24"/>
          <w:szCs w:val="24"/>
          <w:lang w:eastAsia="ru-RU"/>
        </w:rPr>
        <w:t xml:space="preserve"> Заселение террито</w:t>
      </w:r>
      <w:r>
        <w:rPr>
          <w:rFonts w:ascii="Times New Roman" w:eastAsia="Times New Roman" w:hAnsi="Times New Roman" w:cs="Times New Roman"/>
          <w:sz w:val="24"/>
          <w:szCs w:val="24"/>
          <w:lang w:eastAsia="ru-RU"/>
        </w:rPr>
        <w:softHyphen/>
        <w:t>рии России. Вклад исследователей, путешественников в освоение территории России. Русские первопроходцы — Ермак, И. Москвитин, С. Дежнев, В. Беринг, В. Поярков, Е. Хабаров, О. Крашенинников</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4"/>
          <w:sz w:val="24"/>
          <w:szCs w:val="24"/>
          <w:lang w:eastAsia="ru-RU"/>
        </w:rPr>
        <w:t>Устанавливаем межпредметные связи</w:t>
      </w:r>
      <w:r>
        <w:rPr>
          <w:rFonts w:ascii="Times New Roman" w:eastAsia="Times New Roman" w:hAnsi="Times New Roman" w:cs="Times New Roman"/>
          <w:color w:val="000000"/>
          <w:spacing w:val="4"/>
          <w:sz w:val="24"/>
          <w:szCs w:val="24"/>
          <w:lang w:eastAsia="ru-RU"/>
        </w:rPr>
        <w:t>: география – история – обществознание.</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Районирование России</w:t>
      </w:r>
      <w:r>
        <w:rPr>
          <w:rFonts w:ascii="Times New Roman" w:eastAsia="Times New Roman" w:hAnsi="Times New Roman" w:cs="Times New Roman"/>
          <w:sz w:val="24"/>
          <w:szCs w:val="24"/>
          <w:lang w:eastAsia="ru-RU"/>
        </w:rPr>
        <w:t>. Ориентирование по карте России, районирование, географический район, природные и экономические районы, административно-территориальное деление России.</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4"/>
          <w:sz w:val="24"/>
          <w:szCs w:val="24"/>
          <w:lang w:eastAsia="ru-RU"/>
        </w:rPr>
        <w:t>Наше национальное богатство и наследие</w:t>
      </w:r>
      <w:r>
        <w:rPr>
          <w:rFonts w:ascii="Times New Roman" w:eastAsia="Times New Roman" w:hAnsi="Times New Roman" w:cs="Times New Roman"/>
          <w:b/>
          <w:color w:val="000000"/>
          <w:spacing w:val="4"/>
          <w:sz w:val="24"/>
          <w:szCs w:val="24"/>
          <w:lang w:eastAsia="ru-RU"/>
        </w:rPr>
        <w:t xml:space="preserve">. </w:t>
      </w:r>
      <w:r>
        <w:rPr>
          <w:rFonts w:ascii="Times New Roman" w:eastAsia="Times New Roman" w:hAnsi="Times New Roman" w:cs="Times New Roman"/>
          <w:sz w:val="24"/>
          <w:szCs w:val="24"/>
          <w:lang w:eastAsia="ru-RU"/>
        </w:rPr>
        <w:t>Национальное богатство, природные ресурсы, Всемирное природное и культурное наследие.</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 xml:space="preserve"> </w:t>
      </w:r>
      <w:r>
        <w:rPr>
          <w:rFonts w:ascii="Times New Roman" w:eastAsia="Times New Roman" w:hAnsi="Times New Roman" w:cs="Times New Roman"/>
          <w:i/>
          <w:color w:val="000000"/>
          <w:spacing w:val="4"/>
          <w:sz w:val="24"/>
          <w:szCs w:val="24"/>
          <w:lang w:eastAsia="ru-RU"/>
        </w:rPr>
        <w:t>Обобщение по разделу</w:t>
      </w:r>
      <w:r>
        <w:rPr>
          <w:rFonts w:ascii="Times New Roman" w:eastAsia="Times New Roman" w:hAnsi="Times New Roman" w:cs="Times New Roman"/>
          <w:color w:val="000000"/>
          <w:spacing w:val="4"/>
          <w:sz w:val="24"/>
          <w:szCs w:val="24"/>
          <w:lang w:eastAsia="ru-RU"/>
        </w:rPr>
        <w:t xml:space="preserve"> «Географическое пространство России». Задания разного уровня сложности.</w:t>
      </w:r>
    </w:p>
    <w:p w:rsidR="006F35CB" w:rsidRDefault="006F35CB" w:rsidP="006F35CB">
      <w:pPr>
        <w:spacing w:after="0" w:line="240" w:lineRule="auto"/>
        <w:contextualSpacing/>
        <w:jc w:val="both"/>
        <w:rPr>
          <w:rFonts w:ascii="Times New Roman" w:eastAsia="Times New Roman" w:hAnsi="Times New Roman" w:cs="Times New Roman"/>
          <w:b/>
          <w:i/>
          <w:color w:val="000000"/>
          <w:spacing w:val="4"/>
          <w:sz w:val="24"/>
          <w:szCs w:val="24"/>
          <w:lang w:eastAsia="ru-RU"/>
        </w:rPr>
      </w:pPr>
      <w:r>
        <w:rPr>
          <w:rFonts w:ascii="Times New Roman" w:eastAsia="Times New Roman" w:hAnsi="Times New Roman" w:cs="Times New Roman"/>
          <w:color w:val="000000"/>
          <w:spacing w:val="4"/>
          <w:sz w:val="24"/>
          <w:szCs w:val="24"/>
          <w:lang w:eastAsia="ru-RU"/>
        </w:rPr>
        <w:t xml:space="preserve">     </w:t>
      </w:r>
      <w:r>
        <w:rPr>
          <w:rFonts w:ascii="Times New Roman" w:eastAsia="Times New Roman" w:hAnsi="Times New Roman" w:cs="Times New Roman"/>
          <w:b/>
          <w:i/>
          <w:color w:val="000000"/>
          <w:spacing w:val="4"/>
          <w:sz w:val="24"/>
          <w:szCs w:val="24"/>
          <w:lang w:eastAsia="ru-RU"/>
        </w:rPr>
        <w:t xml:space="preserve">Раздел </w:t>
      </w:r>
      <w:r>
        <w:rPr>
          <w:rFonts w:ascii="Times New Roman" w:eastAsia="Times New Roman" w:hAnsi="Times New Roman" w:cs="Times New Roman"/>
          <w:b/>
          <w:i/>
          <w:color w:val="000000"/>
          <w:spacing w:val="4"/>
          <w:sz w:val="24"/>
          <w:szCs w:val="24"/>
          <w:lang w:val="en-US" w:eastAsia="ru-RU"/>
        </w:rPr>
        <w:t>II</w:t>
      </w:r>
      <w:r>
        <w:rPr>
          <w:rFonts w:ascii="Times New Roman" w:eastAsia="Times New Roman" w:hAnsi="Times New Roman" w:cs="Times New Roman"/>
          <w:b/>
          <w:i/>
          <w:color w:val="000000"/>
          <w:spacing w:val="4"/>
          <w:sz w:val="24"/>
          <w:szCs w:val="24"/>
          <w:lang w:eastAsia="ru-RU"/>
        </w:rPr>
        <w:t>. Население России (11 час.)</w:t>
      </w:r>
    </w:p>
    <w:p w:rsidR="006F35CB" w:rsidRDefault="006F35CB" w:rsidP="006F35CB">
      <w:pPr>
        <w:shd w:val="clear" w:color="auto" w:fill="FFFFFF"/>
        <w:spacing w:after="0" w:line="240" w:lineRule="auto"/>
        <w:ind w:right="22"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4"/>
          <w:sz w:val="24"/>
          <w:szCs w:val="24"/>
          <w:lang w:eastAsia="ru-RU"/>
        </w:rPr>
        <w:t>Численность населения</w:t>
      </w:r>
      <w:r>
        <w:rPr>
          <w:rFonts w:ascii="Times New Roman" w:eastAsia="Times New Roman" w:hAnsi="Times New Roman" w:cs="Times New Roman"/>
          <w:color w:val="000000"/>
          <w:spacing w:val="4"/>
          <w:sz w:val="24"/>
          <w:szCs w:val="24"/>
          <w:lang w:eastAsia="ru-RU"/>
        </w:rPr>
        <w:t xml:space="preserve">. </w:t>
      </w:r>
      <w:r>
        <w:rPr>
          <w:rFonts w:ascii="Times New Roman" w:eastAsia="Times New Roman" w:hAnsi="Times New Roman" w:cs="Times New Roman"/>
          <w:sz w:val="24"/>
          <w:szCs w:val="24"/>
          <w:lang w:eastAsia="ru-RU"/>
        </w:rPr>
        <w:t>Темпы роста численности населения. Демографический кризис. Демографические поте</w:t>
      </w:r>
      <w:r>
        <w:rPr>
          <w:rFonts w:ascii="Times New Roman" w:eastAsia="Times New Roman" w:hAnsi="Times New Roman" w:cs="Times New Roman"/>
          <w:sz w:val="24"/>
          <w:szCs w:val="24"/>
          <w:lang w:eastAsia="ru-RU"/>
        </w:rPr>
        <w:softHyphen/>
        <w:t>ри. Демографические проблемы и их решение.</w:t>
      </w:r>
    </w:p>
    <w:p w:rsidR="006F35CB" w:rsidRDefault="006F35CB" w:rsidP="006F35CB">
      <w:pPr>
        <w:shd w:val="clear" w:color="auto" w:fill="FFFFFF"/>
        <w:spacing w:after="0" w:line="240" w:lineRule="auto"/>
        <w:ind w:right="14"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Воспроизводство населения</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Естественный прирост. Отрицательный естественный прирост — проблема для России. Традиционный и современный типы воспроизводства.</w:t>
      </w:r>
    </w:p>
    <w:p w:rsidR="006F35CB" w:rsidRDefault="006F35CB" w:rsidP="006F35CB">
      <w:pPr>
        <w:shd w:val="clear" w:color="auto" w:fill="FFFFFF"/>
        <w:spacing w:after="0" w:line="240" w:lineRule="auto"/>
        <w:ind w:right="22"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4"/>
          <w:sz w:val="24"/>
          <w:szCs w:val="24"/>
          <w:lang w:eastAsia="ru-RU"/>
        </w:rPr>
        <w:t>Наш «демографический портрет».</w:t>
      </w:r>
      <w:r>
        <w:rPr>
          <w:rFonts w:ascii="Times New Roman" w:eastAsia="Times New Roman" w:hAnsi="Times New Roman" w:cs="Times New Roman"/>
          <w:color w:val="000000"/>
          <w:spacing w:val="4"/>
          <w:sz w:val="24"/>
          <w:szCs w:val="24"/>
          <w:lang w:eastAsia="ru-RU"/>
        </w:rPr>
        <w:t xml:space="preserve"> </w:t>
      </w:r>
      <w:r>
        <w:rPr>
          <w:rFonts w:ascii="Times New Roman" w:eastAsia="Times New Roman" w:hAnsi="Times New Roman" w:cs="Times New Roman"/>
          <w:sz w:val="24"/>
          <w:szCs w:val="24"/>
          <w:lang w:eastAsia="ru-RU"/>
        </w:rPr>
        <w:t>Демо</w:t>
      </w:r>
      <w:r>
        <w:rPr>
          <w:rFonts w:ascii="Times New Roman" w:eastAsia="Times New Roman" w:hAnsi="Times New Roman" w:cs="Times New Roman"/>
          <w:sz w:val="24"/>
          <w:szCs w:val="24"/>
          <w:lang w:eastAsia="ru-RU"/>
        </w:rPr>
        <w:softHyphen/>
        <w:t>графическая ситуация. Половозрастная структура населе</w:t>
      </w:r>
      <w:r>
        <w:rPr>
          <w:rFonts w:ascii="Times New Roman" w:eastAsia="Times New Roman" w:hAnsi="Times New Roman" w:cs="Times New Roman"/>
          <w:sz w:val="24"/>
          <w:szCs w:val="24"/>
          <w:lang w:eastAsia="ru-RU"/>
        </w:rPr>
        <w:softHyphen/>
        <w:t xml:space="preserve">ния России. Средняя прогнозируемая продолжительность жизни мужского и женского населения России. </w:t>
      </w:r>
    </w:p>
    <w:p w:rsidR="006F35CB" w:rsidRDefault="006F35CB" w:rsidP="006F35CB">
      <w:pPr>
        <w:shd w:val="clear" w:color="auto" w:fill="FFFFFF"/>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Мозаика народов</w:t>
      </w:r>
      <w:r>
        <w:rPr>
          <w:rFonts w:ascii="Times New Roman" w:eastAsia="Times New Roman" w:hAnsi="Times New Roman" w:cs="Times New Roman"/>
          <w:sz w:val="24"/>
          <w:szCs w:val="24"/>
          <w:lang w:eastAsia="ru-RU"/>
        </w:rPr>
        <w:t>. Этнос. Этническая территория. Этническая структура регионов России. Россия — многонациональное государство. Национальный состав. Языковая семья. Языковая группа. Значение русского языка для народов России. Ре</w:t>
      </w:r>
      <w:r>
        <w:rPr>
          <w:rFonts w:ascii="Times New Roman" w:eastAsia="Times New Roman" w:hAnsi="Times New Roman" w:cs="Times New Roman"/>
          <w:sz w:val="24"/>
          <w:szCs w:val="24"/>
          <w:lang w:eastAsia="ru-RU"/>
        </w:rPr>
        <w:softHyphen/>
        <w:t>лигии России.</w:t>
      </w:r>
    </w:p>
    <w:p w:rsidR="006F35CB" w:rsidRDefault="006F35CB" w:rsidP="006F35CB">
      <w:pPr>
        <w:shd w:val="clear" w:color="auto" w:fill="FFFFFF"/>
        <w:spacing w:after="0" w:line="240" w:lineRule="auto"/>
        <w:ind w:right="7"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Размещение населения</w:t>
      </w:r>
      <w:r>
        <w:rPr>
          <w:rFonts w:ascii="Times New Roman" w:eastAsia="Times New Roman" w:hAnsi="Times New Roman" w:cs="Times New Roman"/>
          <w:sz w:val="24"/>
          <w:szCs w:val="24"/>
          <w:lang w:eastAsia="ru-RU"/>
        </w:rPr>
        <w:t>. Зона очагового заселения. Зона сплошного заселения. Главная полоса расселения. Плотность населения России. Роль крупных городов в размеще</w:t>
      </w:r>
      <w:r>
        <w:rPr>
          <w:rFonts w:ascii="Times New Roman" w:eastAsia="Times New Roman" w:hAnsi="Times New Roman" w:cs="Times New Roman"/>
          <w:sz w:val="24"/>
          <w:szCs w:val="24"/>
          <w:lang w:eastAsia="ru-RU"/>
        </w:rPr>
        <w:softHyphen/>
        <w:t>нии населения.</w:t>
      </w:r>
    </w:p>
    <w:p w:rsidR="006F35CB" w:rsidRDefault="006F35CB" w:rsidP="006F35CB">
      <w:pPr>
        <w:shd w:val="clear" w:color="auto" w:fill="FFFFFF"/>
        <w:spacing w:after="0" w:line="240" w:lineRule="auto"/>
        <w:ind w:right="14"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Города и сельские поселения</w:t>
      </w:r>
      <w:r>
        <w:rPr>
          <w:rFonts w:ascii="Times New Roman" w:eastAsia="Times New Roman" w:hAnsi="Times New Roman" w:cs="Times New Roman"/>
          <w:sz w:val="24"/>
          <w:szCs w:val="24"/>
          <w:lang w:eastAsia="ru-RU"/>
        </w:rPr>
        <w:t>. Урбанизация. Типы городов. Сельская местность. Функции сельской местности.</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Миграции населения</w:t>
      </w:r>
      <w:r>
        <w:rPr>
          <w:rFonts w:ascii="Times New Roman" w:eastAsia="Times New Roman" w:hAnsi="Times New Roman" w:cs="Times New Roman"/>
          <w:sz w:val="24"/>
          <w:szCs w:val="24"/>
          <w:lang w:eastAsia="ru-RU"/>
        </w:rPr>
        <w:t>. Причины и виды миграций, основные направления миграций, влияние миграций на изменение численности населения, мигранты. Этические нормы в отношении мигрантов.</w:t>
      </w:r>
    </w:p>
    <w:p w:rsidR="006F35CB" w:rsidRDefault="006F35CB" w:rsidP="006F35CB">
      <w:pPr>
        <w:shd w:val="clear" w:color="auto" w:fill="FFFFFF"/>
        <w:spacing w:after="0" w:line="240" w:lineRule="auto"/>
        <w:ind w:right="14"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Россияне на рынке труда</w:t>
      </w:r>
      <w:r>
        <w:rPr>
          <w:rFonts w:ascii="Times New Roman" w:eastAsia="Times New Roman" w:hAnsi="Times New Roman" w:cs="Times New Roman"/>
          <w:sz w:val="24"/>
          <w:szCs w:val="24"/>
          <w:lang w:eastAsia="ru-RU"/>
        </w:rPr>
        <w:t>. Рынок труда. Трудоспособный возраст. Трудовые ресурсы. Экономически активное население. Безработные. Тру</w:t>
      </w:r>
      <w:r>
        <w:rPr>
          <w:rFonts w:ascii="Times New Roman" w:eastAsia="Times New Roman" w:hAnsi="Times New Roman" w:cs="Times New Roman"/>
          <w:sz w:val="24"/>
          <w:szCs w:val="24"/>
          <w:lang w:eastAsia="ru-RU"/>
        </w:rPr>
        <w:softHyphen/>
        <w:t>довые ресурсы родного края. Рынок труда родного края.</w:t>
      </w:r>
    </w:p>
    <w:p w:rsidR="006F35CB" w:rsidRDefault="006F35CB" w:rsidP="006F35CB">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Обобщающее повторение</w:t>
      </w:r>
      <w:r>
        <w:rPr>
          <w:rFonts w:ascii="Times New Roman" w:eastAsia="Times New Roman" w:hAnsi="Times New Roman" w:cs="Times New Roman"/>
          <w:sz w:val="24"/>
          <w:szCs w:val="24"/>
          <w:lang w:eastAsia="ru-RU"/>
        </w:rPr>
        <w:t xml:space="preserve"> по разделу «Население России». Задания различного уровня сложности.</w:t>
      </w:r>
    </w:p>
    <w:p w:rsidR="006F35CB" w:rsidRDefault="006F35CB" w:rsidP="006F35CB">
      <w:pPr>
        <w:shd w:val="clear" w:color="auto" w:fill="FFFFFF"/>
        <w:spacing w:after="0" w:line="240" w:lineRule="auto"/>
        <w:ind w:right="22"/>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i/>
          <w:sz w:val="24"/>
          <w:szCs w:val="24"/>
          <w:lang w:eastAsia="ru-RU"/>
        </w:rPr>
        <w:t xml:space="preserve">Раздел </w:t>
      </w:r>
      <w:r>
        <w:rPr>
          <w:rFonts w:ascii="Times New Roman" w:eastAsia="Times New Roman" w:hAnsi="Times New Roman" w:cs="Times New Roman"/>
          <w:b/>
          <w:i/>
          <w:sz w:val="24"/>
          <w:szCs w:val="24"/>
          <w:lang w:val="en-US" w:eastAsia="ru-RU"/>
        </w:rPr>
        <w:t>III</w:t>
      </w:r>
      <w:r>
        <w:rPr>
          <w:rFonts w:ascii="Times New Roman" w:eastAsia="Times New Roman" w:hAnsi="Times New Roman" w:cs="Times New Roman"/>
          <w:b/>
          <w:i/>
          <w:sz w:val="24"/>
          <w:szCs w:val="24"/>
          <w:lang w:eastAsia="ru-RU"/>
        </w:rPr>
        <w:t>. Природа России (24 час.)</w:t>
      </w:r>
    </w:p>
    <w:p w:rsidR="006F35CB" w:rsidRDefault="006F35CB" w:rsidP="006F35CB">
      <w:pPr>
        <w:shd w:val="clear" w:color="auto" w:fill="FFFFFF"/>
        <w:spacing w:after="0" w:line="240" w:lineRule="auto"/>
        <w:ind w:right="22"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История развития земной коры</w:t>
      </w:r>
      <w:r>
        <w:rPr>
          <w:rFonts w:ascii="Times New Roman" w:eastAsia="Times New Roman" w:hAnsi="Times New Roman" w:cs="Times New Roman"/>
          <w:sz w:val="24"/>
          <w:szCs w:val="24"/>
          <w:lang w:eastAsia="ru-RU"/>
        </w:rPr>
        <w:t>. Геологическое лето</w:t>
      </w:r>
      <w:r>
        <w:rPr>
          <w:rFonts w:ascii="Times New Roman" w:eastAsia="Times New Roman" w:hAnsi="Times New Roman" w:cs="Times New Roman"/>
          <w:sz w:val="24"/>
          <w:szCs w:val="24"/>
          <w:lang w:eastAsia="ru-RU"/>
        </w:rPr>
        <w:softHyphen/>
        <w:t>счисление. Геохронологическая шкала. Эра. Эпоха склад</w:t>
      </w:r>
      <w:r>
        <w:rPr>
          <w:rFonts w:ascii="Times New Roman" w:eastAsia="Times New Roman" w:hAnsi="Times New Roman" w:cs="Times New Roman"/>
          <w:sz w:val="24"/>
          <w:szCs w:val="24"/>
          <w:lang w:eastAsia="ru-RU"/>
        </w:rPr>
        <w:softHyphen/>
        <w:t>чатости. Геологическая карта.</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Рельеф: тектоническая основа</w:t>
      </w:r>
      <w:r>
        <w:rPr>
          <w:rFonts w:ascii="Times New Roman" w:eastAsia="Times New Roman" w:hAnsi="Times New Roman" w:cs="Times New Roman"/>
          <w:sz w:val="24"/>
          <w:szCs w:val="24"/>
          <w:lang w:eastAsia="ru-RU"/>
        </w:rPr>
        <w:t>. Платформа, геосинклиналь, щит, плита, тектоническая структура, связь рельефа с тектоническим строением территории.</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Рельеф: скульптура поверхности</w:t>
      </w:r>
      <w:r>
        <w:rPr>
          <w:rFonts w:ascii="Times New Roman" w:eastAsia="Times New Roman" w:hAnsi="Times New Roman" w:cs="Times New Roman"/>
          <w:sz w:val="24"/>
          <w:szCs w:val="24"/>
          <w:lang w:eastAsia="ru-RU"/>
        </w:rPr>
        <w:t>. Влияние внешних и внутренних сил на рельеф России; выветривание — физическое, химическое, органическое; деятельность ветра, текучих вод, ледника; влияние многолетней мерзлоты на формирование рельефа; влияние хозяйственной деятельности человека на рельеф.</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Ресурсы земной коры.</w:t>
      </w:r>
      <w:r>
        <w:rPr>
          <w:rFonts w:ascii="Times New Roman" w:eastAsia="Times New Roman" w:hAnsi="Times New Roman" w:cs="Times New Roman"/>
          <w:sz w:val="24"/>
          <w:szCs w:val="24"/>
          <w:lang w:eastAsia="ru-RU"/>
        </w:rPr>
        <w:t xml:space="preserve"> Минеральные ресурсы, стихийные природные явления, связанные с земной корой.</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Солнечная радиация</w:t>
      </w:r>
      <w:r>
        <w:rPr>
          <w:rFonts w:ascii="Times New Roman" w:eastAsia="Times New Roman" w:hAnsi="Times New Roman" w:cs="Times New Roman"/>
          <w:sz w:val="24"/>
          <w:szCs w:val="24"/>
          <w:lang w:eastAsia="ru-RU"/>
        </w:rPr>
        <w:t>. Виды, суммарная солнечная радиация, радиационный баланс, изменение солнечной радиации по сезонам года.</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Атмосферная циркуляция</w:t>
      </w:r>
      <w:r>
        <w:rPr>
          <w:rFonts w:ascii="Times New Roman" w:eastAsia="Times New Roman" w:hAnsi="Times New Roman" w:cs="Times New Roman"/>
          <w:sz w:val="24"/>
          <w:szCs w:val="24"/>
          <w:lang w:eastAsia="ru-RU"/>
        </w:rPr>
        <w:t>. Воздушные массы над тер</w:t>
      </w:r>
      <w:r>
        <w:rPr>
          <w:rFonts w:ascii="Times New Roman" w:eastAsia="Times New Roman" w:hAnsi="Times New Roman" w:cs="Times New Roman"/>
          <w:sz w:val="24"/>
          <w:szCs w:val="24"/>
          <w:lang w:eastAsia="ru-RU"/>
        </w:rPr>
        <w:softHyphen/>
        <w:t>риторией России. Западный перенос воздушных масс. Влияние соседних территорий на климат России. Атмо</w:t>
      </w:r>
      <w:r>
        <w:rPr>
          <w:rFonts w:ascii="Times New Roman" w:eastAsia="Times New Roman" w:hAnsi="Times New Roman" w:cs="Times New Roman"/>
          <w:sz w:val="24"/>
          <w:szCs w:val="24"/>
          <w:lang w:eastAsia="ru-RU"/>
        </w:rPr>
        <w:softHyphen/>
        <w:t>сферный фронт. Теплый и холодный атмосферные фронты. Циклон и антициклон.</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Зима и лето в нашей стране.</w:t>
      </w:r>
      <w:r>
        <w:rPr>
          <w:rFonts w:ascii="Times New Roman" w:eastAsia="Times New Roman" w:hAnsi="Times New Roman" w:cs="Times New Roman"/>
          <w:sz w:val="24"/>
          <w:szCs w:val="24"/>
          <w:lang w:eastAsia="ru-RU"/>
        </w:rPr>
        <w:t xml:space="preserve"> Влияние на климат России её географического положения, зональность климата, распределение температуры воздуха и осадков.</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 xml:space="preserve"> Как мы живем и трудимся в нашем климате</w:t>
      </w:r>
      <w:r>
        <w:rPr>
          <w:rFonts w:ascii="Times New Roman" w:eastAsia="Times New Roman" w:hAnsi="Times New Roman" w:cs="Times New Roman"/>
          <w:sz w:val="24"/>
          <w:szCs w:val="24"/>
          <w:lang w:eastAsia="ru-RU"/>
        </w:rPr>
        <w:t>. Комфортность климата, влияние климатических условий на здоровье и жизнь человека, влияние климата на сельское хозяйство, агроклиматические ресурсы, коэффициент увлажнения, неблагоприятные</w:t>
      </w:r>
    </w:p>
    <w:p w:rsidR="006F35CB" w:rsidRDefault="006F35CB" w:rsidP="006F35C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климатические явления.</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Наши моря</w:t>
      </w:r>
      <w:r>
        <w:rPr>
          <w:rFonts w:ascii="Times New Roman" w:eastAsia="Times New Roman" w:hAnsi="Times New Roman" w:cs="Times New Roman"/>
          <w:sz w:val="24"/>
          <w:szCs w:val="24"/>
          <w:lang w:eastAsia="ru-RU"/>
        </w:rPr>
        <w:t>. Особенности российских морей, моря бассейнов Атлантического, Тихого, Северного Ледовитого океанов; ресурсы морей и их использование человеком, экологические проблемы морей.</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Наши реки</w:t>
      </w:r>
      <w:r>
        <w:rPr>
          <w:rFonts w:ascii="Times New Roman" w:eastAsia="Times New Roman" w:hAnsi="Times New Roman" w:cs="Times New Roman"/>
          <w:sz w:val="24"/>
          <w:szCs w:val="24"/>
          <w:lang w:eastAsia="ru-RU"/>
        </w:rPr>
        <w:t>. Расход воды, годовой сток, падение реки, уклон реки, использование рек в хозяйственной деятельности, охрана речных вод.</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Где спрятана вода</w:t>
      </w:r>
      <w:r>
        <w:rPr>
          <w:rFonts w:ascii="Times New Roman" w:eastAsia="Times New Roman" w:hAnsi="Times New Roman" w:cs="Times New Roman"/>
          <w:sz w:val="24"/>
          <w:szCs w:val="24"/>
          <w:lang w:eastAsia="ru-RU"/>
        </w:rPr>
        <w:t>. Озёра, крупнейшие озёра России, типы озёр, болота, верховые и низинные болота, подземные воды, артезианский бассейн, ледники, охрана водных ресурсов.</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Водные дороги и перекрестки</w:t>
      </w:r>
      <w:r>
        <w:rPr>
          <w:rFonts w:ascii="Times New Roman" w:eastAsia="Times New Roman" w:hAnsi="Times New Roman" w:cs="Times New Roman"/>
          <w:sz w:val="24"/>
          <w:szCs w:val="24"/>
          <w:lang w:eastAsia="ru-RU"/>
        </w:rPr>
        <w:t>. Причины, по которым люди издревле селились на берегах рек и морей, единая глубоководная система, каналы, морские пути, торговые пути, морские и речные порты России.</w:t>
      </w:r>
    </w:p>
    <w:p w:rsidR="006F35CB" w:rsidRDefault="006F35CB" w:rsidP="006F35CB">
      <w:pPr>
        <w:shd w:val="clear" w:color="auto" w:fill="FFFFFF"/>
        <w:spacing w:after="0" w:line="240" w:lineRule="auto"/>
        <w:ind w:left="7" w:right="29" w:firstLine="701"/>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Изучаем опасные гидрологические природные явления</w:t>
      </w:r>
      <w:r>
        <w:rPr>
          <w:rFonts w:ascii="Times New Roman" w:eastAsia="Times New Roman" w:hAnsi="Times New Roman" w:cs="Times New Roman"/>
          <w:sz w:val="24"/>
          <w:szCs w:val="24"/>
          <w:lang w:eastAsia="ru-RU"/>
        </w:rPr>
        <w:t>. Использование рек в хозяйственной де</w:t>
      </w:r>
      <w:r>
        <w:rPr>
          <w:rFonts w:ascii="Times New Roman" w:eastAsia="Times New Roman" w:hAnsi="Times New Roman" w:cs="Times New Roman"/>
          <w:sz w:val="24"/>
          <w:szCs w:val="24"/>
          <w:lang w:eastAsia="ru-RU"/>
        </w:rPr>
        <w:softHyphen/>
        <w:t>ятельности. Охрана речных вод.</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Почва – особое природное тело</w:t>
      </w:r>
      <w:r>
        <w:rPr>
          <w:rFonts w:ascii="Times New Roman" w:eastAsia="Times New Roman" w:hAnsi="Times New Roman" w:cs="Times New Roman"/>
          <w:sz w:val="24"/>
          <w:szCs w:val="24"/>
          <w:lang w:eastAsia="ru-RU"/>
        </w:rPr>
        <w:t>. Строение почвы (почвенный профиль), почвенный горизонт, механический состав и структура почвы, типы почв в России.</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Растительный и животный мир</w:t>
      </w:r>
      <w:r>
        <w:rPr>
          <w:rFonts w:ascii="Times New Roman" w:eastAsia="Times New Roman" w:hAnsi="Times New Roman" w:cs="Times New Roman"/>
          <w:sz w:val="24"/>
          <w:szCs w:val="24"/>
          <w:lang w:eastAsia="ru-RU"/>
        </w:rPr>
        <w:t>. Биологические ресурсы. Растительный и животный мир России: видовое разнообразие, факторы, его определяющие. Составление прогноза изменений растительного и животного мира при заданных условиях изменения других компонентов природного комплекса. Биологические ресурсы, их рациональное использование. Меры по охране растительного и животного мир. Растительный и животный мир своего региона и своей местности.</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Экологическая ситуация в России</w:t>
      </w:r>
      <w:r>
        <w:rPr>
          <w:rFonts w:ascii="Times New Roman" w:eastAsia="Times New Roman" w:hAnsi="Times New Roman" w:cs="Times New Roman"/>
          <w:sz w:val="24"/>
          <w:szCs w:val="24"/>
          <w:lang w:eastAsia="ru-RU"/>
        </w:rPr>
        <w:t>. Виды экологических ситуаций. Экологическая проблема. Эколого - географическое положение. Устойчивое развитие.</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Экологическая безопасность России</w:t>
      </w:r>
      <w:r>
        <w:rPr>
          <w:rFonts w:ascii="Times New Roman" w:eastAsia="Times New Roman" w:hAnsi="Times New Roman" w:cs="Times New Roman"/>
          <w:sz w:val="24"/>
          <w:szCs w:val="24"/>
          <w:lang w:eastAsia="ru-RU"/>
        </w:rPr>
        <w:t>. Экологический риск. Глобальные, региональные и локальные экологические проблемы. Мониторинг. Особо охраняемые территории.</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Анализ проблемы</w:t>
      </w:r>
      <w:r>
        <w:rPr>
          <w:rFonts w:ascii="Times New Roman" w:eastAsia="Times New Roman" w:hAnsi="Times New Roman" w:cs="Times New Roman"/>
          <w:sz w:val="24"/>
          <w:szCs w:val="24"/>
          <w:lang w:eastAsia="ru-RU"/>
        </w:rPr>
        <w:t xml:space="preserve"> «Как обеспечить экологическую безопасность России». Географическая исследоваельская практика (анализируем проблему).</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Природно – территориальные комплексы России</w:t>
      </w:r>
      <w:r>
        <w:rPr>
          <w:rFonts w:ascii="Times New Roman" w:eastAsia="Times New Roman" w:hAnsi="Times New Roman" w:cs="Times New Roman"/>
          <w:sz w:val="24"/>
          <w:szCs w:val="24"/>
          <w:lang w:eastAsia="ru-RU"/>
        </w:rPr>
        <w:t>. Природное районирование. Природно-территориальные комплексы (ПТК): природные, природно-антропогенные и антропогенные. Природное районирование территории России.</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Обобщающее повторение</w:t>
      </w:r>
      <w:r>
        <w:rPr>
          <w:rFonts w:ascii="Times New Roman" w:eastAsia="Times New Roman" w:hAnsi="Times New Roman" w:cs="Times New Roman"/>
          <w:sz w:val="24"/>
          <w:szCs w:val="24"/>
          <w:lang w:eastAsia="ru-RU"/>
        </w:rPr>
        <w:t xml:space="preserve"> по разделу «Природа России». Задания разного уровня сложности.</w:t>
      </w:r>
    </w:p>
    <w:p w:rsidR="006F35CB" w:rsidRDefault="006F35CB" w:rsidP="006F35CB">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IV</w:t>
      </w:r>
      <w:r>
        <w:rPr>
          <w:rFonts w:ascii="Times New Roman" w:eastAsia="Times New Roman" w:hAnsi="Times New Roman" w:cs="Times New Roman"/>
          <w:b/>
          <w:i/>
          <w:sz w:val="24"/>
          <w:szCs w:val="24"/>
          <w:lang w:eastAsia="ru-RU"/>
        </w:rPr>
        <w:t>. Природно – хозяйственные зоны (17 час.)</w:t>
      </w:r>
    </w:p>
    <w:p w:rsidR="006F35CB" w:rsidRDefault="006F35CB" w:rsidP="006F35CB">
      <w:pPr>
        <w:shd w:val="clear" w:color="auto" w:fill="FFFFFF"/>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Северные безлесные зоны</w:t>
      </w:r>
      <w:r>
        <w:rPr>
          <w:rFonts w:ascii="Times New Roman" w:eastAsia="Times New Roman" w:hAnsi="Times New Roman" w:cs="Times New Roman"/>
          <w:sz w:val="24"/>
          <w:szCs w:val="24"/>
          <w:lang w:eastAsia="ru-RU"/>
        </w:rPr>
        <w:t>. Зоны арктических пустынь, тундры и лесотундры. Особенности географического поло</w:t>
      </w:r>
      <w:r>
        <w:rPr>
          <w:rFonts w:ascii="Times New Roman" w:eastAsia="Times New Roman" w:hAnsi="Times New Roman" w:cs="Times New Roman"/>
          <w:sz w:val="24"/>
          <w:szCs w:val="24"/>
          <w:lang w:eastAsia="ru-RU"/>
        </w:rPr>
        <w:softHyphen/>
        <w:t>жения. Климат. Растительный и животный мир. Занятия населения.</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Проблемный вопрос</w:t>
      </w:r>
      <w:r>
        <w:rPr>
          <w:rFonts w:ascii="Times New Roman" w:eastAsia="Times New Roman" w:hAnsi="Times New Roman" w:cs="Times New Roman"/>
          <w:sz w:val="24"/>
          <w:szCs w:val="24"/>
          <w:lang w:eastAsia="ru-RU"/>
        </w:rPr>
        <w:t>: есть ли страны холоднее, чем Россия? Анализ физической карты и карт компонентов природы для установления взаимосвязей между ними в разных природных зонах.</w:t>
      </w:r>
    </w:p>
    <w:p w:rsidR="006F35CB" w:rsidRDefault="006F35CB" w:rsidP="006F35CB">
      <w:pPr>
        <w:shd w:val="clear" w:color="auto" w:fill="FFFFFF"/>
        <w:spacing w:after="0" w:line="240" w:lineRule="auto"/>
        <w:ind w:right="7"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Лесные зоны</w:t>
      </w:r>
      <w:r>
        <w:rPr>
          <w:rFonts w:ascii="Times New Roman" w:eastAsia="Times New Roman" w:hAnsi="Times New Roman" w:cs="Times New Roman"/>
          <w:sz w:val="24"/>
          <w:szCs w:val="24"/>
          <w:lang w:eastAsia="ru-RU"/>
        </w:rPr>
        <w:t>. Зоны тайги, смешанных и широколист</w:t>
      </w:r>
      <w:r>
        <w:rPr>
          <w:rFonts w:ascii="Times New Roman" w:eastAsia="Times New Roman" w:hAnsi="Times New Roman" w:cs="Times New Roman"/>
          <w:sz w:val="24"/>
          <w:szCs w:val="24"/>
          <w:lang w:eastAsia="ru-RU"/>
        </w:rPr>
        <w:softHyphen/>
        <w:t>венных лесов. Россия — лесная держава. Особенности та</w:t>
      </w:r>
      <w:r>
        <w:rPr>
          <w:rFonts w:ascii="Times New Roman" w:eastAsia="Times New Roman" w:hAnsi="Times New Roman" w:cs="Times New Roman"/>
          <w:sz w:val="24"/>
          <w:szCs w:val="24"/>
          <w:lang w:eastAsia="ru-RU"/>
        </w:rPr>
        <w:softHyphen/>
        <w:t>ежной зоны. Занятия населения. Особенности зоны сме</w:t>
      </w:r>
      <w:r>
        <w:rPr>
          <w:rFonts w:ascii="Times New Roman" w:eastAsia="Times New Roman" w:hAnsi="Times New Roman" w:cs="Times New Roman"/>
          <w:sz w:val="24"/>
          <w:szCs w:val="24"/>
          <w:lang w:eastAsia="ru-RU"/>
        </w:rPr>
        <w:softHyphen/>
        <w:t>шанных и широколиственных лесов. Охрана лесных ре</w:t>
      </w:r>
      <w:r>
        <w:rPr>
          <w:rFonts w:ascii="Times New Roman" w:eastAsia="Times New Roman" w:hAnsi="Times New Roman" w:cs="Times New Roman"/>
          <w:sz w:val="24"/>
          <w:szCs w:val="24"/>
          <w:lang w:eastAsia="ru-RU"/>
        </w:rPr>
        <w:softHyphen/>
        <w:t>сурсов России.</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Степи и лесостепи</w:t>
      </w:r>
      <w:r>
        <w:rPr>
          <w:rFonts w:ascii="Times New Roman" w:eastAsia="Times New Roman" w:hAnsi="Times New Roman" w:cs="Times New Roman"/>
          <w:sz w:val="24"/>
          <w:szCs w:val="24"/>
          <w:lang w:eastAsia="ru-RU"/>
        </w:rPr>
        <w:t>. Особенности лесостепной и степной зон. Степи и лесостепи — главный сельскохозяйственный район страны.</w:t>
      </w:r>
    </w:p>
    <w:p w:rsidR="006F35CB" w:rsidRDefault="006F35CB" w:rsidP="006F35CB">
      <w:pPr>
        <w:shd w:val="clear" w:color="auto" w:fill="FFFFFF"/>
        <w:spacing w:after="0" w:line="240" w:lineRule="auto"/>
        <w:ind w:left="29" w:right="14" w:firstLine="679"/>
        <w:jc w:val="both"/>
        <w:rPr>
          <w:rFonts w:ascii="Times New Roman" w:eastAsia="Times New Roman" w:hAnsi="Times New Roman" w:cs="Times New Roman"/>
          <w:b/>
          <w:sz w:val="24"/>
          <w:szCs w:val="24"/>
          <w:lang w:eastAsia="ru-RU"/>
        </w:rPr>
      </w:pPr>
      <w:r>
        <w:rPr>
          <w:rFonts w:ascii="Times New Roman" w:eastAsia="Times New Roman" w:hAnsi="Times New Roman" w:cs="Times New Roman"/>
          <w:i/>
          <w:sz w:val="24"/>
          <w:szCs w:val="24"/>
          <w:lang w:eastAsia="ru-RU"/>
        </w:rPr>
        <w:t>Южные безлесные зоны</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Зона полупустынь и пустынь. Особенности зоны полупустынь и пустынь. Занятия жите</w:t>
      </w:r>
      <w:r>
        <w:rPr>
          <w:rFonts w:ascii="Times New Roman" w:eastAsia="Times New Roman" w:hAnsi="Times New Roman" w:cs="Times New Roman"/>
          <w:sz w:val="24"/>
          <w:szCs w:val="24"/>
          <w:lang w:eastAsia="ru-RU"/>
        </w:rPr>
        <w:softHyphen/>
        <w:t>лей полупустынь. Оазис.</w:t>
      </w:r>
    </w:p>
    <w:p w:rsidR="006F35CB" w:rsidRDefault="006F35CB" w:rsidP="006F35CB">
      <w:pPr>
        <w:shd w:val="clear" w:color="auto" w:fill="FFFFFF"/>
        <w:spacing w:after="0" w:line="240" w:lineRule="auto"/>
        <w:ind w:right="14"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Субтропики. Высотная поясность в горах</w:t>
      </w:r>
      <w:r>
        <w:rPr>
          <w:rFonts w:ascii="Times New Roman" w:eastAsia="Times New Roman" w:hAnsi="Times New Roman" w:cs="Times New Roman"/>
          <w:sz w:val="24"/>
          <w:szCs w:val="24"/>
          <w:lang w:eastAsia="ru-RU"/>
        </w:rPr>
        <w:t>. Особенности климата. Растительный и животный мир. Степень освоенности зоны. Высотная пояс</w:t>
      </w:r>
      <w:r>
        <w:rPr>
          <w:rFonts w:ascii="Times New Roman" w:eastAsia="Times New Roman" w:hAnsi="Times New Roman" w:cs="Times New Roman"/>
          <w:sz w:val="24"/>
          <w:szCs w:val="24"/>
          <w:lang w:eastAsia="ru-RU"/>
        </w:rPr>
        <w:softHyphen/>
        <w:t>ность. Особенности жизни и хозяйства в горах.</w:t>
      </w:r>
    </w:p>
    <w:p w:rsidR="006F35CB" w:rsidRDefault="006F35CB" w:rsidP="006F35CB">
      <w:pPr>
        <w:shd w:val="clear" w:color="auto" w:fill="FFFFFF"/>
        <w:spacing w:after="0" w:line="240" w:lineRule="auto"/>
        <w:ind w:left="29" w:right="22"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Сравниваем, моделируем, выбираем</w:t>
      </w:r>
      <w:r>
        <w:rPr>
          <w:rFonts w:ascii="Times New Roman" w:eastAsia="Times New Roman" w:hAnsi="Times New Roman" w:cs="Times New Roman"/>
          <w:sz w:val="24"/>
          <w:szCs w:val="24"/>
          <w:lang w:eastAsia="ru-RU"/>
        </w:rPr>
        <w:t xml:space="preserve"> природные зоны для жизни и деятельности человека. Составление характеристики природно-хозяйственной зоны по плану.  Описание зависимости жизни и быта населения от природных условий зоны.</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Великие равнины России</w:t>
      </w:r>
      <w:r>
        <w:rPr>
          <w:rFonts w:ascii="Times New Roman" w:eastAsia="Times New Roman" w:hAnsi="Times New Roman" w:cs="Times New Roman"/>
          <w:sz w:val="24"/>
          <w:szCs w:val="24"/>
          <w:lang w:eastAsia="ru-RU"/>
        </w:rPr>
        <w:t>. Географическое положение Восточно-Европейской и Западно-Сибирской равнин. Особенности рельефа и климата великих равнин России. Природные зоны.</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Урал и горы Южной Сибири</w:t>
      </w:r>
      <w:r>
        <w:rPr>
          <w:rFonts w:ascii="Times New Roman" w:eastAsia="Times New Roman" w:hAnsi="Times New Roman" w:cs="Times New Roman"/>
          <w:sz w:val="24"/>
          <w:szCs w:val="24"/>
          <w:lang w:eastAsia="ru-RU"/>
        </w:rPr>
        <w:t>. Географическое положение. Рельеф, полезные ископаемые. Климат. Природные зоны.</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Восточная и Северо – Восточная Сибирь</w:t>
      </w:r>
      <w:r>
        <w:rPr>
          <w:rFonts w:ascii="Times New Roman" w:eastAsia="Times New Roman" w:hAnsi="Times New Roman" w:cs="Times New Roman"/>
          <w:sz w:val="24"/>
          <w:szCs w:val="24"/>
          <w:lang w:eastAsia="ru-RU"/>
        </w:rPr>
        <w:t>. Географическое положение, геологическое строение и рельеф. Траппы. Полезные ископаемые. Резко континентальный климат. Многолетняя мерзлота. Оймякон — полюс холода России и Северного полушария.</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Северный Кавказ, Крым и Дальний Восток</w:t>
      </w:r>
      <w:r>
        <w:rPr>
          <w:rFonts w:ascii="Times New Roman" w:eastAsia="Times New Roman" w:hAnsi="Times New Roman" w:cs="Times New Roman"/>
          <w:sz w:val="24"/>
          <w:szCs w:val="24"/>
          <w:lang w:eastAsia="ru-RU"/>
        </w:rPr>
        <w:t>. Географическое положение геологическое строение. Вулканы, желоба. Тихоокеанское огненное кольцо. Альпийско - Гималайский складчатый пояс. Оледенение. Субтропики. Бора. Природные зоны.</w:t>
      </w:r>
    </w:p>
    <w:p w:rsidR="006F35CB" w:rsidRDefault="006F35CB" w:rsidP="006F35CB">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t xml:space="preserve"> Изучаем свой край.</w:t>
      </w:r>
      <w:r>
        <w:rPr>
          <w:rFonts w:ascii="Times New Roman" w:eastAsia="Calibri" w:hAnsi="Times New Roman" w:cs="Times New Roman"/>
          <w:sz w:val="24"/>
          <w:szCs w:val="24"/>
        </w:rPr>
        <w:t xml:space="preserve">      География своей местности. Географическое положение и рельеф. История освоения. Климатические особенности своего региона проживания. Реки и озера,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w:t>
      </w:r>
    </w:p>
    <w:p w:rsidR="006F35CB" w:rsidRDefault="006F35CB" w:rsidP="006F35CB">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Итоговое повторение (2 час.)</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Обобщение и повторение</w:t>
      </w:r>
      <w:r>
        <w:rPr>
          <w:rFonts w:ascii="Times New Roman" w:eastAsia="Times New Roman" w:hAnsi="Times New Roman" w:cs="Times New Roman"/>
          <w:b/>
          <w:sz w:val="24"/>
          <w:szCs w:val="24"/>
          <w:lang w:eastAsia="ru-RU"/>
        </w:rPr>
        <w:t xml:space="preserve"> з</w:t>
      </w:r>
      <w:r>
        <w:rPr>
          <w:rFonts w:ascii="Times New Roman" w:eastAsia="Times New Roman" w:hAnsi="Times New Roman" w:cs="Times New Roman"/>
          <w:sz w:val="24"/>
          <w:szCs w:val="24"/>
          <w:lang w:eastAsia="ru-RU"/>
        </w:rPr>
        <w:t>наний за курс географии «Природа России»</w:t>
      </w:r>
    </w:p>
    <w:p w:rsidR="006F35CB" w:rsidRDefault="006F35CB" w:rsidP="006F35CB">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F35CB" w:rsidRDefault="006F35CB" w:rsidP="006F35CB">
      <w:pPr>
        <w:spacing w:after="0" w:line="240" w:lineRule="auto"/>
        <w:contextualSpacing/>
        <w:jc w:val="both"/>
        <w:rPr>
          <w:rFonts w:ascii="Times New Roman" w:eastAsia="Times New Roman" w:hAnsi="Times New Roman" w:cs="Times New Roman"/>
          <w:b/>
          <w:sz w:val="24"/>
          <w:szCs w:val="24"/>
          <w:lang w:eastAsia="ru-RU"/>
        </w:rPr>
      </w:pPr>
    </w:p>
    <w:p w:rsidR="006F35CB" w:rsidRDefault="006F35CB" w:rsidP="006F35CB">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 класс</w:t>
      </w:r>
    </w:p>
    <w:p w:rsidR="006F35CB" w:rsidRDefault="006F35CB" w:rsidP="006F35CB">
      <w:pPr>
        <w:spacing w:after="0" w:line="240" w:lineRule="auto"/>
        <w:contextualSpacing/>
        <w:jc w:val="both"/>
        <w:rPr>
          <w:rFonts w:ascii="Times New Roman" w:eastAsia="Times New Roman" w:hAnsi="Times New Roman" w:cs="Times New Roman"/>
          <w:b/>
          <w:sz w:val="24"/>
          <w:szCs w:val="24"/>
          <w:lang w:eastAsia="ru-RU"/>
        </w:rPr>
      </w:pPr>
    </w:p>
    <w:p w:rsidR="006F35CB" w:rsidRDefault="006F35CB" w:rsidP="006F35CB">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w:t>
      </w:r>
      <w:r>
        <w:rPr>
          <w:rFonts w:ascii="Times New Roman" w:eastAsia="Times New Roman" w:hAnsi="Times New Roman" w:cs="Times New Roman"/>
          <w:b/>
          <w:i/>
          <w:sz w:val="24"/>
          <w:szCs w:val="24"/>
          <w:lang w:eastAsia="ru-RU"/>
        </w:rPr>
        <w:t>. Хозяйство России (22 час.)</w:t>
      </w:r>
    </w:p>
    <w:p w:rsidR="006F35CB" w:rsidRDefault="006F35CB" w:rsidP="006F35CB">
      <w:pPr>
        <w:shd w:val="clear" w:color="auto" w:fill="FFFFFF"/>
        <w:spacing w:after="0" w:line="240" w:lineRule="auto"/>
        <w:ind w:left="36" w:right="14" w:firstLine="672"/>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Развитие хозяйства России</w:t>
      </w:r>
      <w:r>
        <w:rPr>
          <w:rFonts w:ascii="Times New Roman" w:eastAsia="Times New Roman" w:hAnsi="Times New Roman" w:cs="Times New Roman"/>
          <w:sz w:val="24"/>
          <w:szCs w:val="24"/>
          <w:lang w:eastAsia="ru-RU"/>
        </w:rPr>
        <w:t>. Понятия «экономика» и «хозяйство». Этапы развития хозяйства России. Секторы хозяйства. Территориальное разделение труда. Тенденции развития хозяйства в рыноч</w:t>
      </w:r>
      <w:r>
        <w:rPr>
          <w:rFonts w:ascii="Times New Roman" w:eastAsia="Times New Roman" w:hAnsi="Times New Roman" w:cs="Times New Roman"/>
          <w:sz w:val="24"/>
          <w:szCs w:val="24"/>
          <w:lang w:eastAsia="ru-RU"/>
        </w:rPr>
        <w:softHyphen/>
        <w:t>ных условиях.</w:t>
      </w:r>
    </w:p>
    <w:p w:rsidR="006F35CB" w:rsidRDefault="006F35CB" w:rsidP="006F35CB">
      <w:pPr>
        <w:shd w:val="clear" w:color="auto" w:fill="FFFFFF"/>
        <w:spacing w:after="0" w:line="240" w:lineRule="auto"/>
        <w:ind w:left="36" w:right="7" w:firstLine="672"/>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Особенности экономики России</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Национальная экономика, структура экономики России. Цикличность развития хозяйства. «Циклы Кондратье</w:t>
      </w:r>
      <w:r>
        <w:rPr>
          <w:rFonts w:ascii="Times New Roman" w:eastAsia="Times New Roman" w:hAnsi="Times New Roman" w:cs="Times New Roman"/>
          <w:sz w:val="24"/>
          <w:szCs w:val="24"/>
          <w:lang w:eastAsia="ru-RU"/>
        </w:rPr>
        <w:softHyphen/>
        <w:t>ва». Особенности хозяйства России. Структура хозяйства своей области, края. Типы предприятий. Понятия «от</w:t>
      </w:r>
      <w:r>
        <w:rPr>
          <w:rFonts w:ascii="Times New Roman" w:eastAsia="Times New Roman" w:hAnsi="Times New Roman" w:cs="Times New Roman"/>
          <w:sz w:val="24"/>
          <w:szCs w:val="24"/>
          <w:lang w:eastAsia="ru-RU"/>
        </w:rPr>
        <w:softHyphen/>
        <w:t>расль хозяйства» и «межотраслевой комплекс».</w:t>
      </w:r>
    </w:p>
    <w:p w:rsidR="006F35CB" w:rsidRDefault="006F35CB" w:rsidP="006F35CB">
      <w:pPr>
        <w:shd w:val="clear" w:color="auto" w:fill="FFFFFF"/>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1"/>
          <w:sz w:val="24"/>
          <w:szCs w:val="24"/>
          <w:lang w:eastAsia="ru-RU"/>
        </w:rPr>
        <w:lastRenderedPageBreak/>
        <w:t>Топливно – энергетический комплекс. Угольная промышленность</w:t>
      </w:r>
      <w:r>
        <w:rPr>
          <w:rFonts w:ascii="Times New Roman" w:eastAsia="Times New Roman" w:hAnsi="Times New Roman" w:cs="Times New Roman"/>
          <w:color w:val="000000"/>
          <w:spacing w:val="-1"/>
          <w:sz w:val="24"/>
          <w:szCs w:val="24"/>
          <w:lang w:eastAsia="ru-RU"/>
        </w:rPr>
        <w:t>.</w:t>
      </w:r>
      <w:r>
        <w:rPr>
          <w:rFonts w:ascii="Times New Roman" w:eastAsia="Times New Roman" w:hAnsi="Times New Roman" w:cs="Times New Roman"/>
          <w:sz w:val="24"/>
          <w:szCs w:val="24"/>
          <w:lang w:eastAsia="ru-RU"/>
        </w:rPr>
        <w:t xml:space="preserve"> Состав. Особеннос</w:t>
      </w:r>
      <w:r>
        <w:rPr>
          <w:rFonts w:ascii="Times New Roman" w:eastAsia="Times New Roman" w:hAnsi="Times New Roman" w:cs="Times New Roman"/>
          <w:sz w:val="24"/>
          <w:szCs w:val="24"/>
          <w:lang w:eastAsia="ru-RU"/>
        </w:rPr>
        <w:softHyphen/>
        <w:t>ти топливной промышленности. Топливно-энергетический баланс. Главные угольные бассейны страны. Значение комплекса в хозяйстве страны.</w:t>
      </w:r>
    </w:p>
    <w:p w:rsidR="006F35CB" w:rsidRDefault="006F35CB" w:rsidP="006F35CB">
      <w:pPr>
        <w:shd w:val="clear" w:color="auto" w:fill="FFFFFF"/>
        <w:spacing w:after="0" w:line="240" w:lineRule="auto"/>
        <w:ind w:right="7"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1"/>
          <w:sz w:val="24"/>
          <w:szCs w:val="24"/>
          <w:lang w:eastAsia="ru-RU"/>
        </w:rPr>
        <w:t>Нефтяная промышленность</w:t>
      </w:r>
      <w:r>
        <w:rPr>
          <w:rFonts w:ascii="Times New Roman" w:eastAsia="Times New Roman" w:hAnsi="Times New Roman" w:cs="Times New Roman"/>
          <w:color w:val="000000"/>
          <w:spacing w:val="-1"/>
          <w:sz w:val="24"/>
          <w:szCs w:val="24"/>
          <w:lang w:eastAsia="ru-RU"/>
        </w:rPr>
        <w:t xml:space="preserve">. </w:t>
      </w:r>
      <w:r>
        <w:rPr>
          <w:rFonts w:ascii="Times New Roman" w:eastAsia="Times New Roman" w:hAnsi="Times New Roman" w:cs="Times New Roman"/>
          <w:sz w:val="24"/>
          <w:szCs w:val="24"/>
          <w:lang w:eastAsia="ru-RU"/>
        </w:rPr>
        <w:t>Особенности раз</w:t>
      </w:r>
      <w:r>
        <w:rPr>
          <w:rFonts w:ascii="Times New Roman" w:eastAsia="Times New Roman" w:hAnsi="Times New Roman" w:cs="Times New Roman"/>
          <w:sz w:val="24"/>
          <w:szCs w:val="24"/>
          <w:lang w:eastAsia="ru-RU"/>
        </w:rPr>
        <w:softHyphen/>
        <w:t>мещения. Основные месторождения. Экологические проблемы отрасли и пути их решения</w:t>
      </w:r>
    </w:p>
    <w:p w:rsidR="006F35CB" w:rsidRDefault="006F35CB" w:rsidP="006F35CB">
      <w:pPr>
        <w:shd w:val="clear" w:color="auto" w:fill="FFFFFF"/>
        <w:spacing w:after="0" w:line="240" w:lineRule="auto"/>
        <w:ind w:right="7"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1"/>
          <w:sz w:val="24"/>
          <w:szCs w:val="24"/>
          <w:lang w:eastAsia="ru-RU"/>
        </w:rPr>
        <w:t>Газовая промышленность</w:t>
      </w:r>
      <w:r>
        <w:rPr>
          <w:rFonts w:ascii="Times New Roman" w:eastAsia="Times New Roman" w:hAnsi="Times New Roman" w:cs="Times New Roman"/>
          <w:color w:val="000000"/>
          <w:spacing w:val="-1"/>
          <w:sz w:val="24"/>
          <w:szCs w:val="24"/>
          <w:lang w:eastAsia="ru-RU"/>
        </w:rPr>
        <w:t xml:space="preserve">. </w:t>
      </w:r>
      <w:r>
        <w:rPr>
          <w:rFonts w:ascii="Times New Roman" w:eastAsia="Times New Roman" w:hAnsi="Times New Roman" w:cs="Times New Roman"/>
          <w:sz w:val="24"/>
          <w:szCs w:val="24"/>
          <w:lang w:eastAsia="ru-RU"/>
        </w:rPr>
        <w:t>Особенности раз</w:t>
      </w:r>
      <w:r>
        <w:rPr>
          <w:rFonts w:ascii="Times New Roman" w:eastAsia="Times New Roman" w:hAnsi="Times New Roman" w:cs="Times New Roman"/>
          <w:sz w:val="24"/>
          <w:szCs w:val="24"/>
          <w:lang w:eastAsia="ru-RU"/>
        </w:rPr>
        <w:softHyphen/>
        <w:t>мещения. Основные месторождения. Перспективы газовой промышленности. Экологические проблемы отрасли и пути их решения.</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Электроэнергетика</w:t>
      </w:r>
      <w:r>
        <w:rPr>
          <w:rFonts w:ascii="Times New Roman" w:eastAsia="Times New Roman" w:hAnsi="Times New Roman" w:cs="Times New Roman"/>
          <w:sz w:val="24"/>
          <w:szCs w:val="24"/>
          <w:lang w:eastAsia="ru-RU"/>
        </w:rPr>
        <w:t>. Типы электростанций, энергосистема, размещение электростанций по территории страны, проблемы и перспективы электроэнергетики, основные источники загрязнения окружающей среды.</w:t>
      </w:r>
    </w:p>
    <w:p w:rsidR="006F35CB" w:rsidRDefault="006F35CB" w:rsidP="006F35CB">
      <w:pPr>
        <w:shd w:val="clear" w:color="auto" w:fill="FFFFFF"/>
        <w:spacing w:after="0" w:line="240" w:lineRule="auto"/>
        <w:ind w:left="29" w:right="7"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1"/>
          <w:sz w:val="24"/>
          <w:szCs w:val="24"/>
          <w:lang w:eastAsia="ru-RU"/>
        </w:rPr>
        <w:t>Черная металлургия</w:t>
      </w:r>
      <w:r>
        <w:rPr>
          <w:rFonts w:ascii="Times New Roman" w:eastAsia="Times New Roman" w:hAnsi="Times New Roman" w:cs="Times New Roman"/>
          <w:color w:val="000000"/>
          <w:spacing w:val="-1"/>
          <w:sz w:val="24"/>
          <w:szCs w:val="24"/>
          <w:lang w:eastAsia="ru-RU"/>
        </w:rPr>
        <w:t xml:space="preserve">. </w:t>
      </w:r>
      <w:r>
        <w:rPr>
          <w:rFonts w:ascii="Times New Roman" w:eastAsia="Times New Roman" w:hAnsi="Times New Roman" w:cs="Times New Roman"/>
          <w:sz w:val="24"/>
          <w:szCs w:val="24"/>
          <w:lang w:eastAsia="ru-RU"/>
        </w:rPr>
        <w:t>История развития металлургического комплекса. Состав и его значение в хозяйстве страны. Осо</w:t>
      </w:r>
      <w:r>
        <w:rPr>
          <w:rFonts w:ascii="Times New Roman" w:eastAsia="Times New Roman" w:hAnsi="Times New Roman" w:cs="Times New Roman"/>
          <w:sz w:val="24"/>
          <w:szCs w:val="24"/>
          <w:lang w:eastAsia="ru-RU"/>
        </w:rPr>
        <w:softHyphen/>
        <w:t>бенности размещения предприятий черной металлургии. Типы предприятий. Основные центры черной металлургии. Влияние металлургического произ</w:t>
      </w:r>
      <w:r>
        <w:rPr>
          <w:rFonts w:ascii="Times New Roman" w:eastAsia="Times New Roman" w:hAnsi="Times New Roman" w:cs="Times New Roman"/>
          <w:sz w:val="24"/>
          <w:szCs w:val="24"/>
          <w:lang w:eastAsia="ru-RU"/>
        </w:rPr>
        <w:softHyphen/>
        <w:t>водства на состояние окружающей среды и здоровье чело</w:t>
      </w:r>
      <w:r>
        <w:rPr>
          <w:rFonts w:ascii="Times New Roman" w:eastAsia="Times New Roman" w:hAnsi="Times New Roman" w:cs="Times New Roman"/>
          <w:sz w:val="24"/>
          <w:szCs w:val="24"/>
          <w:lang w:eastAsia="ru-RU"/>
        </w:rPr>
        <w:softHyphen/>
        <w:t>века.</w:t>
      </w:r>
    </w:p>
    <w:p w:rsidR="006F35CB" w:rsidRDefault="006F35CB" w:rsidP="006F35CB">
      <w:pPr>
        <w:shd w:val="clear" w:color="auto" w:fill="FFFFFF"/>
        <w:spacing w:after="0" w:line="240" w:lineRule="auto"/>
        <w:ind w:left="29" w:right="7"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Цветная металлургия</w:t>
      </w:r>
      <w:r>
        <w:rPr>
          <w:rFonts w:ascii="Times New Roman" w:eastAsia="Times New Roman" w:hAnsi="Times New Roman" w:cs="Times New Roman"/>
          <w:sz w:val="24"/>
          <w:szCs w:val="24"/>
          <w:lang w:eastAsia="ru-RU"/>
        </w:rPr>
        <w:t>. Осо</w:t>
      </w:r>
      <w:r>
        <w:rPr>
          <w:rFonts w:ascii="Times New Roman" w:eastAsia="Times New Roman" w:hAnsi="Times New Roman" w:cs="Times New Roman"/>
          <w:sz w:val="24"/>
          <w:szCs w:val="24"/>
          <w:lang w:eastAsia="ru-RU"/>
        </w:rPr>
        <w:softHyphen/>
        <w:t>бенности размещения предприятий цветной ме</w:t>
      </w:r>
      <w:r>
        <w:rPr>
          <w:rFonts w:ascii="Times New Roman" w:eastAsia="Times New Roman" w:hAnsi="Times New Roman" w:cs="Times New Roman"/>
          <w:sz w:val="24"/>
          <w:szCs w:val="24"/>
          <w:lang w:eastAsia="ru-RU"/>
        </w:rPr>
        <w:softHyphen/>
        <w:t>таллургии. Типы предприятий. Основные центры цветной металлургии. Влияние металлургического произ</w:t>
      </w:r>
      <w:r>
        <w:rPr>
          <w:rFonts w:ascii="Times New Roman" w:eastAsia="Times New Roman" w:hAnsi="Times New Roman" w:cs="Times New Roman"/>
          <w:sz w:val="24"/>
          <w:szCs w:val="24"/>
          <w:lang w:eastAsia="ru-RU"/>
        </w:rPr>
        <w:softHyphen/>
        <w:t>водства на состояние окружающей среды и здоровье чело</w:t>
      </w:r>
      <w:r>
        <w:rPr>
          <w:rFonts w:ascii="Times New Roman" w:eastAsia="Times New Roman" w:hAnsi="Times New Roman" w:cs="Times New Roman"/>
          <w:sz w:val="24"/>
          <w:szCs w:val="24"/>
          <w:lang w:eastAsia="ru-RU"/>
        </w:rPr>
        <w:softHyphen/>
        <w:t>века.</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Машиностроение</w:t>
      </w:r>
      <w:r>
        <w:rPr>
          <w:rFonts w:ascii="Times New Roman" w:eastAsia="Times New Roman" w:hAnsi="Times New Roman" w:cs="Times New Roman"/>
          <w:sz w:val="24"/>
          <w:szCs w:val="24"/>
          <w:lang w:eastAsia="ru-RU"/>
        </w:rPr>
        <w:t>. Сос</w:t>
      </w:r>
      <w:r>
        <w:rPr>
          <w:rFonts w:ascii="Times New Roman" w:eastAsia="Times New Roman" w:hAnsi="Times New Roman" w:cs="Times New Roman"/>
          <w:sz w:val="24"/>
          <w:szCs w:val="24"/>
          <w:lang w:eastAsia="ru-RU"/>
        </w:rPr>
        <w:softHyphen/>
        <w:t>тав и значение машиностроения. Факторы размещения. Специализация. Кооперирование. Размещение отдельных отраслей машиностроения. Проблемы и перспективы раз</w:t>
      </w:r>
      <w:r>
        <w:rPr>
          <w:rFonts w:ascii="Times New Roman" w:eastAsia="Times New Roman" w:hAnsi="Times New Roman" w:cs="Times New Roman"/>
          <w:sz w:val="24"/>
          <w:szCs w:val="24"/>
          <w:lang w:eastAsia="ru-RU"/>
        </w:rPr>
        <w:softHyphen/>
        <w:t>вития машиностроения. Повышение качества продукции машиностроения.</w:t>
      </w:r>
    </w:p>
    <w:p w:rsidR="006F35CB" w:rsidRDefault="006F35CB" w:rsidP="006F35CB">
      <w:pPr>
        <w:shd w:val="clear" w:color="auto" w:fill="FFFFFF"/>
        <w:spacing w:after="0" w:line="240" w:lineRule="auto"/>
        <w:ind w:left="7" w:right="29" w:firstLine="701"/>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Химическая промышленность</w:t>
      </w:r>
      <w:r>
        <w:rPr>
          <w:rFonts w:ascii="Times New Roman" w:eastAsia="Times New Roman" w:hAnsi="Times New Roman" w:cs="Times New Roman"/>
          <w:sz w:val="24"/>
          <w:szCs w:val="24"/>
          <w:lang w:eastAsia="ru-RU"/>
        </w:rPr>
        <w:t>. Состав отрасли. Роль химической промышленности в хо</w:t>
      </w:r>
      <w:r>
        <w:rPr>
          <w:rFonts w:ascii="Times New Roman" w:eastAsia="Times New Roman" w:hAnsi="Times New Roman" w:cs="Times New Roman"/>
          <w:sz w:val="24"/>
          <w:szCs w:val="24"/>
          <w:lang w:eastAsia="ru-RU"/>
        </w:rPr>
        <w:softHyphen/>
        <w:t>зяйстве страны. Особенности размещения предприятий химической промышленности. Связь химической про</w:t>
      </w:r>
      <w:r>
        <w:rPr>
          <w:rFonts w:ascii="Times New Roman" w:eastAsia="Times New Roman" w:hAnsi="Times New Roman" w:cs="Times New Roman"/>
          <w:sz w:val="24"/>
          <w:szCs w:val="24"/>
          <w:lang w:eastAsia="ru-RU"/>
        </w:rPr>
        <w:softHyphen/>
        <w:t>мышленности с другими отраслями. Воздействие химичес</w:t>
      </w:r>
      <w:r>
        <w:rPr>
          <w:rFonts w:ascii="Times New Roman" w:eastAsia="Times New Roman" w:hAnsi="Times New Roman" w:cs="Times New Roman"/>
          <w:sz w:val="24"/>
          <w:szCs w:val="24"/>
          <w:lang w:eastAsia="ru-RU"/>
        </w:rPr>
        <w:softHyphen/>
        <w:t>кой промышленности на окружающую среду. Пути реше</w:t>
      </w:r>
      <w:r>
        <w:rPr>
          <w:rFonts w:ascii="Times New Roman" w:eastAsia="Times New Roman" w:hAnsi="Times New Roman" w:cs="Times New Roman"/>
          <w:sz w:val="24"/>
          <w:szCs w:val="24"/>
          <w:lang w:eastAsia="ru-RU"/>
        </w:rPr>
        <w:softHyphen/>
        <w:t>ния экологических проблем.</w:t>
      </w:r>
    </w:p>
    <w:p w:rsidR="006F35CB" w:rsidRDefault="006F35CB" w:rsidP="006F35CB">
      <w:pPr>
        <w:shd w:val="clear" w:color="auto" w:fill="FFFFFF"/>
        <w:spacing w:after="0" w:line="240" w:lineRule="auto"/>
        <w:ind w:left="7" w:right="29" w:firstLine="701"/>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Лесопромышленный комплекс</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Состав лесопромышлен</w:t>
      </w:r>
      <w:r>
        <w:rPr>
          <w:rFonts w:ascii="Times New Roman" w:eastAsia="Times New Roman" w:hAnsi="Times New Roman" w:cs="Times New Roman"/>
          <w:sz w:val="24"/>
          <w:szCs w:val="24"/>
          <w:lang w:eastAsia="ru-RU"/>
        </w:rPr>
        <w:softHyphen/>
        <w:t>ного комплекса. Лесной фонд России. Главные районы лесозаготовок. Механическая обработка древесины. Целлюлозно-бумажная промышленность. Проблемы лесопро</w:t>
      </w:r>
      <w:r>
        <w:rPr>
          <w:rFonts w:ascii="Times New Roman" w:eastAsia="Times New Roman" w:hAnsi="Times New Roman" w:cs="Times New Roman"/>
          <w:sz w:val="24"/>
          <w:szCs w:val="24"/>
          <w:lang w:eastAsia="ru-RU"/>
        </w:rPr>
        <w:softHyphen/>
        <w:t>мышленного комплекса.</w:t>
      </w:r>
    </w:p>
    <w:p w:rsidR="006F35CB" w:rsidRDefault="006F35CB" w:rsidP="006F35CB">
      <w:pPr>
        <w:shd w:val="clear" w:color="auto" w:fill="FFFFFF"/>
        <w:spacing w:after="0" w:line="240" w:lineRule="auto"/>
        <w:ind w:right="43"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Сельское хозяйство</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Растениеводство</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Сельскохозяйственные угодья: состав и назначение. Главные сельскохозяйственные районы Рос</w:t>
      </w:r>
      <w:r>
        <w:rPr>
          <w:rFonts w:ascii="Times New Roman" w:eastAsia="Times New Roman" w:hAnsi="Times New Roman" w:cs="Times New Roman"/>
          <w:sz w:val="24"/>
          <w:szCs w:val="24"/>
          <w:lang w:eastAsia="ru-RU"/>
        </w:rPr>
        <w:softHyphen/>
        <w:t>сии. Особенности зернового хозяйства. Главные районы возделывания. Технические культуры. Районы возделыва</w:t>
      </w:r>
      <w:r>
        <w:rPr>
          <w:rFonts w:ascii="Times New Roman" w:eastAsia="Times New Roman" w:hAnsi="Times New Roman" w:cs="Times New Roman"/>
          <w:sz w:val="24"/>
          <w:szCs w:val="24"/>
          <w:lang w:eastAsia="ru-RU"/>
        </w:rPr>
        <w:softHyphen/>
        <w:t>ния технических культур.</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Сельское хозяйство</w:t>
      </w:r>
      <w:r>
        <w:rPr>
          <w:rFonts w:ascii="Times New Roman" w:eastAsia="Times New Roman" w:hAnsi="Times New Roman" w:cs="Times New Roman"/>
          <w:sz w:val="24"/>
          <w:szCs w:val="24"/>
          <w:lang w:eastAsia="ru-RU"/>
        </w:rPr>
        <w:t>. Животноводство. Особенности животноводства. Отрасли животноводства — скотоводство, свиноводство, овцеводство.</w:t>
      </w:r>
    </w:p>
    <w:p w:rsidR="006F35CB" w:rsidRDefault="006F35CB" w:rsidP="006F35CB">
      <w:pPr>
        <w:shd w:val="clear" w:color="auto" w:fill="FFFFFF"/>
        <w:spacing w:after="0" w:line="240" w:lineRule="auto"/>
        <w:ind w:right="29"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АПК</w:t>
      </w:r>
      <w:r>
        <w:rPr>
          <w:rFonts w:ascii="Times New Roman" w:eastAsia="Times New Roman" w:hAnsi="Times New Roman" w:cs="Times New Roman"/>
          <w:sz w:val="24"/>
          <w:szCs w:val="24"/>
          <w:lang w:eastAsia="ru-RU"/>
        </w:rPr>
        <w:t>. Состав АПК. Взаимосвязь отраслей АПК. Проблемы АПК. АПК своего района. Пищевая промышленность. Состав пищевой промыш</w:t>
      </w:r>
      <w:r>
        <w:rPr>
          <w:rFonts w:ascii="Times New Roman" w:eastAsia="Times New Roman" w:hAnsi="Times New Roman" w:cs="Times New Roman"/>
          <w:sz w:val="24"/>
          <w:szCs w:val="24"/>
          <w:lang w:eastAsia="ru-RU"/>
        </w:rPr>
        <w:softHyphen/>
        <w:t>ленности. Связь пищевой промышленности с другими от</w:t>
      </w:r>
      <w:r>
        <w:rPr>
          <w:rFonts w:ascii="Times New Roman" w:eastAsia="Times New Roman" w:hAnsi="Times New Roman" w:cs="Times New Roman"/>
          <w:sz w:val="24"/>
          <w:szCs w:val="24"/>
          <w:lang w:eastAsia="ru-RU"/>
        </w:rPr>
        <w:softHyphen/>
        <w:t>раслями. Легкая промышленность. История развития легкой промышленности. Проблемы легкой промышленности.</w:t>
      </w:r>
    </w:p>
    <w:p w:rsidR="006F35CB" w:rsidRDefault="006F35CB" w:rsidP="006F35CB">
      <w:pPr>
        <w:shd w:val="clear" w:color="auto" w:fill="FFFFFF"/>
        <w:spacing w:after="0" w:line="240" w:lineRule="auto"/>
        <w:ind w:right="11"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Транспортная инфраструктура</w:t>
      </w:r>
      <w:r>
        <w:rPr>
          <w:rFonts w:ascii="Times New Roman" w:eastAsia="Times New Roman" w:hAnsi="Times New Roman" w:cs="Times New Roman"/>
          <w:sz w:val="24"/>
          <w:szCs w:val="24"/>
          <w:lang w:eastAsia="ru-RU"/>
        </w:rPr>
        <w:t>. Значение транспорта в хозяйстве и жизни населения. Россия — страна дорог. Виды транспорта, их особенности. Уровень развития транспорта. Грузооборот и пассажирооборот. Транспортные узлы. Транспортная магистраль. Главные железнодорожные и речные пути. Судоходные каналы. Главные морские порты. Внутригородской транспорт. Сме</w:t>
      </w:r>
      <w:r>
        <w:rPr>
          <w:rFonts w:ascii="Times New Roman" w:eastAsia="Times New Roman" w:hAnsi="Times New Roman" w:cs="Times New Roman"/>
          <w:sz w:val="24"/>
          <w:szCs w:val="24"/>
          <w:lang w:eastAsia="ru-RU"/>
        </w:rPr>
        <w:softHyphen/>
        <w:t>на транспортной парадигмы в России. Взаимосвязь раз</w:t>
      </w:r>
      <w:r>
        <w:rPr>
          <w:rFonts w:ascii="Times New Roman" w:eastAsia="Times New Roman" w:hAnsi="Times New Roman" w:cs="Times New Roman"/>
          <w:sz w:val="24"/>
          <w:szCs w:val="24"/>
          <w:lang w:eastAsia="ru-RU"/>
        </w:rPr>
        <w:softHyphen/>
        <w:t>личных видов транспорта. Транспорт и экологические проблемы. Особенности транспорта в своей местности.</w:t>
      </w:r>
    </w:p>
    <w:p w:rsidR="006F35CB" w:rsidRDefault="006F35CB" w:rsidP="006F35CB">
      <w:pPr>
        <w:shd w:val="clear" w:color="auto" w:fill="FFFFFF"/>
        <w:spacing w:after="0" w:line="240" w:lineRule="auto"/>
        <w:ind w:left="29" w:right="11"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Социальная инфраструктура</w:t>
      </w:r>
      <w:r>
        <w:rPr>
          <w:rFonts w:ascii="Times New Roman" w:eastAsia="Times New Roman" w:hAnsi="Times New Roman" w:cs="Times New Roman"/>
          <w:sz w:val="24"/>
          <w:szCs w:val="24"/>
          <w:lang w:eastAsia="ru-RU"/>
        </w:rPr>
        <w:t>. Сфера услуг. Состав и значение сферы услуг. Виды ус</w:t>
      </w:r>
      <w:r>
        <w:rPr>
          <w:rFonts w:ascii="Times New Roman" w:eastAsia="Times New Roman" w:hAnsi="Times New Roman" w:cs="Times New Roman"/>
          <w:sz w:val="24"/>
          <w:szCs w:val="24"/>
          <w:lang w:eastAsia="ru-RU"/>
        </w:rPr>
        <w:softHyphen/>
        <w:t>луг. Территориальная организация сферы обслуживания. Особенности организации обслуживания в городах и сельс</w:t>
      </w:r>
      <w:r>
        <w:rPr>
          <w:rFonts w:ascii="Times New Roman" w:eastAsia="Times New Roman" w:hAnsi="Times New Roman" w:cs="Times New Roman"/>
          <w:sz w:val="24"/>
          <w:szCs w:val="24"/>
          <w:lang w:eastAsia="ru-RU"/>
        </w:rPr>
        <w:softHyphen/>
        <w:t>кой местности. Территориальная система обслуживания.</w:t>
      </w:r>
    </w:p>
    <w:p w:rsidR="006F35CB" w:rsidRDefault="006F35CB" w:rsidP="006F35CB">
      <w:pPr>
        <w:shd w:val="clear" w:color="auto" w:fill="FFFFFF"/>
        <w:spacing w:after="0" w:line="240" w:lineRule="auto"/>
        <w:ind w:left="29" w:right="14"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Изучаем сферу услуг своего района</w:t>
      </w:r>
      <w:r>
        <w:rPr>
          <w:rFonts w:ascii="Times New Roman" w:eastAsia="Times New Roman" w:hAnsi="Times New Roman" w:cs="Times New Roman"/>
          <w:sz w:val="24"/>
          <w:szCs w:val="24"/>
          <w:lang w:eastAsia="ru-RU"/>
        </w:rPr>
        <w:t>. Особенности развития сферы услуг своей местности.</w:t>
      </w:r>
      <w:r>
        <w:rPr>
          <w:rFonts w:ascii="Times New Roman" w:eastAsia="Times New Roman" w:hAnsi="Times New Roman" w:cs="Times New Roman"/>
          <w:i/>
          <w:iCs/>
          <w:sz w:val="24"/>
          <w:szCs w:val="24"/>
          <w:lang w:eastAsia="ru-RU"/>
        </w:rPr>
        <w:t xml:space="preserve"> </w:t>
      </w:r>
      <w:r>
        <w:rPr>
          <w:rFonts w:ascii="Times New Roman" w:eastAsia="Times New Roman" w:hAnsi="Times New Roman" w:cs="Times New Roman"/>
          <w:sz w:val="24"/>
          <w:szCs w:val="24"/>
          <w:lang w:eastAsia="ru-RU"/>
        </w:rPr>
        <w:t>Оценка степени доступности сферы услуг и удовлетворения потребностей различных слоев населе</w:t>
      </w:r>
      <w:r>
        <w:rPr>
          <w:rFonts w:ascii="Times New Roman" w:eastAsia="Times New Roman" w:hAnsi="Times New Roman" w:cs="Times New Roman"/>
          <w:sz w:val="24"/>
          <w:szCs w:val="24"/>
          <w:lang w:eastAsia="ru-RU"/>
        </w:rPr>
        <w:softHyphen/>
        <w:t>ния на примере вашей местности.</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Информационная инфраструктура</w:t>
      </w:r>
      <w:r>
        <w:rPr>
          <w:rFonts w:ascii="Times New Roman" w:eastAsia="Times New Roman" w:hAnsi="Times New Roman" w:cs="Times New Roman"/>
          <w:sz w:val="24"/>
          <w:szCs w:val="24"/>
          <w:lang w:eastAsia="ru-RU"/>
        </w:rPr>
        <w:t>. Информация и связь, информационное пространство, достоверность и качество информации, информационная безопасность.</w:t>
      </w:r>
    </w:p>
    <w:p w:rsidR="006F35CB" w:rsidRDefault="006F35CB" w:rsidP="006F35CB">
      <w:pPr>
        <w:shd w:val="clear" w:color="auto" w:fill="FFFFFF"/>
        <w:spacing w:after="0" w:line="240" w:lineRule="auto"/>
        <w:ind w:right="11"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Обобщающее повторение</w:t>
      </w:r>
      <w:r>
        <w:rPr>
          <w:rFonts w:ascii="Times New Roman" w:eastAsia="Times New Roman" w:hAnsi="Times New Roman" w:cs="Times New Roman"/>
          <w:sz w:val="24"/>
          <w:szCs w:val="24"/>
          <w:lang w:eastAsia="ru-RU"/>
        </w:rPr>
        <w:t xml:space="preserve"> по разделу «Хозяйство России». Задания разного уровня сложности. </w:t>
      </w:r>
    </w:p>
    <w:p w:rsidR="006F35CB" w:rsidRDefault="006F35CB" w:rsidP="006F35CB">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II</w:t>
      </w:r>
      <w:r>
        <w:rPr>
          <w:rFonts w:ascii="Times New Roman" w:eastAsia="Times New Roman" w:hAnsi="Times New Roman" w:cs="Times New Roman"/>
          <w:b/>
          <w:i/>
          <w:sz w:val="24"/>
          <w:szCs w:val="24"/>
          <w:lang w:eastAsia="ru-RU"/>
        </w:rPr>
        <w:t>. Европейская Россия (27 час.)</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Центральной России</w:t>
      </w:r>
      <w:r>
        <w:rPr>
          <w:rFonts w:ascii="Times New Roman" w:eastAsia="Times New Roman" w:hAnsi="Times New Roman" w:cs="Times New Roman"/>
          <w:sz w:val="24"/>
          <w:szCs w:val="24"/>
          <w:lang w:eastAsia="ru-RU"/>
        </w:rPr>
        <w:t xml:space="preserve">. Визитная карточка (образ) Центральной России; состав, географическое положение и особенности природы Центральной России; характеристика экономико-географического положения (ЭГП) Центральной России по </w:t>
      </w:r>
    </w:p>
    <w:p w:rsidR="006F35CB" w:rsidRDefault="006F35CB" w:rsidP="006F35C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типовому плану.</w:t>
      </w:r>
      <w:r>
        <w:rPr>
          <w:rFonts w:ascii="Times New Roman" w:eastAsia="Times New Roman" w:hAnsi="Times New Roman" w:cs="Times New Roman"/>
          <w:sz w:val="24"/>
          <w:szCs w:val="24"/>
          <w:lang w:eastAsia="ru-RU"/>
        </w:rPr>
        <w:br/>
      </w:r>
      <w:r>
        <w:rPr>
          <w:rFonts w:ascii="Times New Roman" w:eastAsia="Times New Roman" w:hAnsi="Times New Roman" w:cs="Times New Roman"/>
          <w:i/>
          <w:sz w:val="24"/>
          <w:szCs w:val="24"/>
          <w:lang w:eastAsia="ru-RU"/>
        </w:rPr>
        <w:t xml:space="preserve">         Центральная Россия: освоение территории и население</w:t>
      </w:r>
      <w:r>
        <w:rPr>
          <w:rFonts w:ascii="Times New Roman" w:eastAsia="Times New Roman" w:hAnsi="Times New Roman" w:cs="Times New Roman"/>
          <w:sz w:val="24"/>
          <w:szCs w:val="24"/>
          <w:lang w:eastAsia="ru-RU"/>
        </w:rPr>
        <w:t>. Заселение Центральной России; население и города Центральной России; народные промыслы.</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Центральный Россия: хозяйство</w:t>
      </w:r>
      <w:r>
        <w:rPr>
          <w:rFonts w:ascii="Times New Roman" w:eastAsia="Times New Roman" w:hAnsi="Times New Roman" w:cs="Times New Roman"/>
          <w:sz w:val="24"/>
          <w:szCs w:val="24"/>
          <w:lang w:eastAsia="ru-RU"/>
        </w:rPr>
        <w:t>. Географическое положение и состав Центрального района; промышленность района; проблемы района.</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Центральная Россия: хозяйство</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Состав и географическое положение Волго-Вятского района и Центрально-Черноземного района; этапы освоения территории; этническое разнообразие и крупные города; влияние природных условий и ресурсов на хозяйственное развитие района; отрасли хозяйственной специализации районов; проблемы.</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Москва – столица России</w:t>
      </w:r>
      <w:r>
        <w:rPr>
          <w:rFonts w:ascii="Times New Roman" w:eastAsia="Times New Roman" w:hAnsi="Times New Roman" w:cs="Times New Roman"/>
          <w:sz w:val="24"/>
          <w:szCs w:val="24"/>
          <w:lang w:eastAsia="ru-RU"/>
        </w:rPr>
        <w:t>. Функции столичного города; особенности Подмосковья; Московский район расселения — крупнейшая агломерация в России.</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Северо – Запада</w:t>
      </w:r>
      <w:r>
        <w:rPr>
          <w:rFonts w:ascii="Times New Roman" w:eastAsia="Times New Roman" w:hAnsi="Times New Roman" w:cs="Times New Roman"/>
          <w:sz w:val="24"/>
          <w:szCs w:val="24"/>
          <w:lang w:eastAsia="ru-RU"/>
        </w:rPr>
        <w:t>. Визитная карточка (образ), географическое положение и состав Северо-Запада; природные условия и ресурсы.</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Северо – Запад: «окно в Европу</w:t>
      </w:r>
      <w:r>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Изменение географического положения Северо- Запада во времени; изменение роли Новгорода во времени; макро- и микроположение Санкт- Петербурга.</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Северо – Запад: хозяйство</w:t>
      </w:r>
      <w:r>
        <w:rPr>
          <w:rFonts w:ascii="Times New Roman" w:eastAsia="Times New Roman" w:hAnsi="Times New Roman" w:cs="Times New Roman"/>
          <w:sz w:val="24"/>
          <w:szCs w:val="24"/>
          <w:lang w:eastAsia="ru-RU"/>
        </w:rPr>
        <w:t>. Отрасли специализации, изменение специализации района во времени; влияние экономических связей на развитие хозяйства; сельская местность Северо-Запада; Калининградская область — особый субъект Российской Федерации и Северо-Запада.</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Санкт – Петербург – культурная столица России</w:t>
      </w:r>
      <w:r>
        <w:rPr>
          <w:rFonts w:ascii="Times New Roman" w:eastAsia="Times New Roman" w:hAnsi="Times New Roman" w:cs="Times New Roman"/>
          <w:sz w:val="24"/>
          <w:szCs w:val="24"/>
          <w:lang w:eastAsia="ru-RU"/>
        </w:rPr>
        <w:t xml:space="preserve">. Функции и облик Санкт-Петербурга. </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Европейского Севера</w:t>
      </w:r>
      <w:r>
        <w:rPr>
          <w:rFonts w:ascii="Times New Roman" w:eastAsia="Times New Roman" w:hAnsi="Times New Roman" w:cs="Times New Roman"/>
          <w:sz w:val="24"/>
          <w:szCs w:val="24"/>
          <w:lang w:eastAsia="ru-RU"/>
        </w:rPr>
        <w:t>. Визитная карточка (образ), географическое положение и состав Европейского Севера; природные условия и ресурсы.</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Европейский Север: освоение территории и население</w:t>
      </w:r>
      <w:r>
        <w:rPr>
          <w:rFonts w:ascii="Times New Roman" w:eastAsia="Times New Roman" w:hAnsi="Times New Roman" w:cs="Times New Roman"/>
          <w:sz w:val="24"/>
          <w:szCs w:val="24"/>
          <w:lang w:eastAsia="ru-RU"/>
        </w:rPr>
        <w:t>. Заселение и освоение территории Европейского Севера; население и города Европейского Севера; православные монастыри Европейского Севера.</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Европейский Север: хозяйство и проблемы</w:t>
      </w:r>
      <w:r>
        <w:rPr>
          <w:rFonts w:ascii="Times New Roman" w:eastAsia="Times New Roman" w:hAnsi="Times New Roman" w:cs="Times New Roman"/>
          <w:sz w:val="24"/>
          <w:szCs w:val="24"/>
          <w:lang w:eastAsia="ru-RU"/>
        </w:rPr>
        <w:t>. Этапы хозяйственного развития и отрасли специализации Европейского Севера; проблемы района.</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Пространство Европейского Юга</w:t>
      </w:r>
      <w:r>
        <w:rPr>
          <w:rFonts w:ascii="Times New Roman" w:eastAsia="Times New Roman" w:hAnsi="Times New Roman" w:cs="Times New Roman"/>
          <w:sz w:val="24"/>
          <w:szCs w:val="24"/>
          <w:lang w:eastAsia="ru-RU"/>
        </w:rPr>
        <w:t>. Визитная карточка (образ), географическое положение и состав Европейского Юга; природные условия и ресурсы района; рекреационные ресурсы Европейского Юга; Кавказские Минеральные Воды, Черноморское побережье Кавказа, Крым.</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Европейский Юг: освоение территории и население</w:t>
      </w:r>
      <w:r>
        <w:rPr>
          <w:rFonts w:ascii="Times New Roman" w:eastAsia="Times New Roman" w:hAnsi="Times New Roman" w:cs="Times New Roman"/>
          <w:sz w:val="24"/>
          <w:szCs w:val="24"/>
          <w:lang w:eastAsia="ru-RU"/>
        </w:rPr>
        <w:t>. Народы Европейского Юга —</w:t>
      </w:r>
    </w:p>
    <w:p w:rsidR="006F35CB" w:rsidRDefault="006F35CB" w:rsidP="006F35C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многообразие культурных миров; обычаи и традиции народов Европейского Юга; доля русского населения на Европейском Юге; города Европейского Юга.</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Европейский Юг: хозяйство и проблемы</w:t>
      </w:r>
      <w:r>
        <w:rPr>
          <w:rFonts w:ascii="Times New Roman" w:eastAsia="Times New Roman" w:hAnsi="Times New Roman" w:cs="Times New Roman"/>
          <w:sz w:val="24"/>
          <w:szCs w:val="24"/>
          <w:lang w:eastAsia="ru-RU"/>
        </w:rPr>
        <w:t>. Этапы освоения территории; отрасли специализации; агропромышленный комплекс; проблемы и перспективы развития Европейского Юга.</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Поволжья</w:t>
      </w:r>
      <w:r>
        <w:rPr>
          <w:rFonts w:ascii="Times New Roman" w:eastAsia="Times New Roman" w:hAnsi="Times New Roman" w:cs="Times New Roman"/>
          <w:sz w:val="24"/>
          <w:szCs w:val="24"/>
          <w:lang w:eastAsia="ru-RU"/>
        </w:rPr>
        <w:t>. Визитная карточка (образ), географическое положение и состав Поволжья; природные условия и ресурсы района.</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Поволжье: освоение территории и население</w:t>
      </w:r>
      <w:r>
        <w:rPr>
          <w:rFonts w:ascii="Times New Roman" w:eastAsia="Times New Roman" w:hAnsi="Times New Roman" w:cs="Times New Roman"/>
          <w:sz w:val="24"/>
          <w:szCs w:val="24"/>
          <w:lang w:eastAsia="ru-RU"/>
        </w:rPr>
        <w:t>. Этапы заселения и хозяйственного освоения Поволжья; особенности народов, населяющих Поволжье; крупнейшие города Поволжья.</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Поволжье: хозяйство и проблемы</w:t>
      </w:r>
      <w:r>
        <w:rPr>
          <w:rFonts w:ascii="Times New Roman" w:eastAsia="Times New Roman" w:hAnsi="Times New Roman" w:cs="Times New Roman"/>
          <w:sz w:val="24"/>
          <w:szCs w:val="24"/>
          <w:lang w:eastAsia="ru-RU"/>
        </w:rPr>
        <w:t>. Влияние природных условий на сельское хозяйство Поволжья; отрасли специализации Поволжья; проблемы Поволжья.</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Урала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sz w:val="24"/>
          <w:szCs w:val="24"/>
          <w:lang w:eastAsia="ru-RU"/>
        </w:rPr>
        <w:t>Визитная карточка (образ), состав и географическое положение Урала; природные условия и ресурсы Урала.</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Урал: освоение территории и хозяйство</w:t>
      </w:r>
      <w:r>
        <w:rPr>
          <w:rFonts w:ascii="Times New Roman" w:eastAsia="Times New Roman" w:hAnsi="Times New Roman" w:cs="Times New Roman"/>
          <w:sz w:val="24"/>
          <w:szCs w:val="24"/>
          <w:lang w:eastAsia="ru-RU"/>
        </w:rPr>
        <w:t>. Металлургическая промышленность Урала; роль Урала в годы Великой Отечественной войны; атомные центры Урала; отрасли современной специализации Урала.</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Урал: население и города</w:t>
      </w:r>
      <w:r>
        <w:rPr>
          <w:rFonts w:ascii="Times New Roman" w:eastAsia="Times New Roman" w:hAnsi="Times New Roman" w:cs="Times New Roman"/>
          <w:sz w:val="24"/>
          <w:szCs w:val="24"/>
          <w:lang w:eastAsia="ru-RU"/>
        </w:rPr>
        <w:t>. Национальный состав населения Урала; города Урала и их особенности.</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Анализ ситуации</w:t>
      </w:r>
      <w:r>
        <w:rPr>
          <w:rFonts w:ascii="Times New Roman" w:eastAsia="Times New Roman" w:hAnsi="Times New Roman" w:cs="Times New Roman"/>
          <w:sz w:val="24"/>
          <w:szCs w:val="24"/>
          <w:lang w:eastAsia="ru-RU"/>
        </w:rPr>
        <w:t xml:space="preserve"> «Специфика проблем Урала». </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Обобщающее повторение по разделу «Европейская Россия». </w:t>
      </w:r>
      <w:r>
        <w:rPr>
          <w:rFonts w:ascii="Times New Roman" w:eastAsia="Times New Roman" w:hAnsi="Times New Roman" w:cs="Times New Roman"/>
          <w:sz w:val="24"/>
          <w:szCs w:val="24"/>
          <w:lang w:eastAsia="ru-RU"/>
        </w:rPr>
        <w:t>Задания различного уровня сложности.</w:t>
      </w:r>
    </w:p>
    <w:p w:rsidR="006F35CB" w:rsidRDefault="006F35CB" w:rsidP="006F35CB">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III</w:t>
      </w:r>
      <w:r>
        <w:rPr>
          <w:rFonts w:ascii="Times New Roman" w:eastAsia="Times New Roman" w:hAnsi="Times New Roman" w:cs="Times New Roman"/>
          <w:b/>
          <w:i/>
          <w:sz w:val="24"/>
          <w:szCs w:val="24"/>
          <w:lang w:eastAsia="ru-RU"/>
        </w:rPr>
        <w:t>. Азиатская Россия (12 час.)</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Сибири</w:t>
      </w:r>
      <w:r>
        <w:rPr>
          <w:rFonts w:ascii="Times New Roman" w:eastAsia="Times New Roman" w:hAnsi="Times New Roman" w:cs="Times New Roman"/>
          <w:sz w:val="24"/>
          <w:szCs w:val="24"/>
          <w:lang w:eastAsia="ru-RU"/>
        </w:rPr>
        <w:t>. Визитная карточка (образ), географическое положение Сибири; природные условия и ресурсы Сибири.</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Сибирь: освоение территории, население и хозяйство</w:t>
      </w:r>
      <w:r>
        <w:rPr>
          <w:rFonts w:ascii="Times New Roman" w:eastAsia="Times New Roman" w:hAnsi="Times New Roman" w:cs="Times New Roman"/>
          <w:sz w:val="24"/>
          <w:szCs w:val="24"/>
          <w:lang w:eastAsia="ru-RU"/>
        </w:rPr>
        <w:t>. Этапы заселения и освоения</w:t>
      </w:r>
    </w:p>
    <w:p w:rsidR="006F35CB" w:rsidRDefault="006F35CB" w:rsidP="006F35C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Сибири; особенности народов, населяющих Сибирь; демографическая ситуация в Сибири. Промышленные и транзитные функции Сибири; этапы хозяйственного освоения Сибири; отрасли специализации; роль Транссиба и Сибири в хозяйстве России.</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Западная Сибирь</w:t>
      </w:r>
      <w:r>
        <w:rPr>
          <w:rFonts w:ascii="Times New Roman" w:eastAsia="Times New Roman" w:hAnsi="Times New Roman" w:cs="Times New Roman"/>
          <w:sz w:val="24"/>
          <w:szCs w:val="24"/>
          <w:lang w:eastAsia="ru-RU"/>
        </w:rPr>
        <w:t>. Состав и географическое положение Западной Сибири; отрасли специализации Западной Сибири; крупные города и проблемы Западной Сибири.</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Восточная Сибирь</w:t>
      </w:r>
      <w:r>
        <w:rPr>
          <w:rFonts w:ascii="Times New Roman" w:eastAsia="Times New Roman" w:hAnsi="Times New Roman" w:cs="Times New Roman"/>
          <w:sz w:val="24"/>
          <w:szCs w:val="24"/>
          <w:lang w:eastAsia="ru-RU"/>
        </w:rPr>
        <w:t>. Состав и географическое положение Восточной Сибири; отрасли специализации Восточной Сибири; крупные города Восточной Сибири; что такое БАМ; экологические проблемы района.</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Дальнего Востока</w:t>
      </w:r>
      <w:r>
        <w:rPr>
          <w:rFonts w:ascii="Times New Roman" w:eastAsia="Times New Roman" w:hAnsi="Times New Roman" w:cs="Times New Roman"/>
          <w:sz w:val="24"/>
          <w:szCs w:val="24"/>
          <w:lang w:eastAsia="ru-RU"/>
        </w:rPr>
        <w:t>. Визитная карточка (образ), географическое положение и состав Дальнего Востока; природные условия и ресурсы района.</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Дальний Восток: освоение территории и население</w:t>
      </w:r>
      <w:r>
        <w:rPr>
          <w:rFonts w:ascii="Times New Roman" w:eastAsia="Times New Roman" w:hAnsi="Times New Roman" w:cs="Times New Roman"/>
          <w:sz w:val="24"/>
          <w:szCs w:val="24"/>
          <w:lang w:eastAsia="ru-RU"/>
        </w:rPr>
        <w:t xml:space="preserve">. Заселение и освоение Дальнего Востока; национальный и половозрастной состав населения Дальнего Востока; особенности и проблемы населения района. Различия северной и южной частей Дальнего </w:t>
      </w:r>
      <w:r>
        <w:rPr>
          <w:rFonts w:ascii="Times New Roman" w:eastAsia="Times New Roman" w:hAnsi="Times New Roman" w:cs="Times New Roman"/>
          <w:sz w:val="24"/>
          <w:szCs w:val="24"/>
          <w:lang w:eastAsia="ru-RU"/>
        </w:rPr>
        <w:lastRenderedPageBreak/>
        <w:t>Востока; особенности городского расселения Дальнего Востока; численность населения района; функции крупнейших городов Дальнего Востока.</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Дальний Восток: хозяйство</w:t>
      </w:r>
      <w:r>
        <w:rPr>
          <w:rFonts w:ascii="Times New Roman" w:eastAsia="Times New Roman" w:hAnsi="Times New Roman" w:cs="Times New Roman"/>
          <w:sz w:val="24"/>
          <w:szCs w:val="24"/>
          <w:lang w:eastAsia="ru-RU"/>
        </w:rPr>
        <w:t>. Экстремальные природные условия Дальнего Востока; особенности экономики Дальнего Востока; отрасли специализации; проблемы района.</w:t>
      </w:r>
    </w:p>
    <w:p w:rsidR="006F35CB" w:rsidRDefault="006F35CB" w:rsidP="006F35CB">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Обобщающее повторение по разделу</w:t>
      </w:r>
      <w:r>
        <w:rPr>
          <w:rFonts w:ascii="Times New Roman" w:eastAsia="Times New Roman" w:hAnsi="Times New Roman" w:cs="Times New Roman"/>
          <w:sz w:val="24"/>
          <w:szCs w:val="24"/>
          <w:lang w:eastAsia="ru-RU"/>
        </w:rPr>
        <w:t xml:space="preserve"> «Азиатская Россия». </w:t>
      </w:r>
    </w:p>
    <w:p w:rsidR="006F35CB" w:rsidRDefault="006F35CB" w:rsidP="006F35CB">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Обобщающее повторение по разделу</w:t>
      </w:r>
      <w:r>
        <w:rPr>
          <w:rFonts w:ascii="Times New Roman" w:eastAsia="Times New Roman" w:hAnsi="Times New Roman" w:cs="Times New Roman"/>
          <w:sz w:val="24"/>
          <w:szCs w:val="24"/>
          <w:lang w:eastAsia="ru-RU"/>
        </w:rPr>
        <w:t xml:space="preserve"> «Регионы России». </w:t>
      </w:r>
    </w:p>
    <w:p w:rsidR="006F35CB" w:rsidRDefault="006F35CB" w:rsidP="006F35CB">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IV</w:t>
      </w:r>
      <w:r>
        <w:rPr>
          <w:rFonts w:ascii="Times New Roman" w:eastAsia="Times New Roman" w:hAnsi="Times New Roman" w:cs="Times New Roman"/>
          <w:b/>
          <w:i/>
          <w:sz w:val="24"/>
          <w:szCs w:val="24"/>
          <w:lang w:eastAsia="ru-RU"/>
        </w:rPr>
        <w:t>. Россия в мире (1 час)</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Россия в мире</w:t>
      </w:r>
      <w:r>
        <w:rPr>
          <w:rFonts w:ascii="Times New Roman" w:eastAsia="Times New Roman" w:hAnsi="Times New Roman" w:cs="Times New Roman"/>
          <w:sz w:val="24"/>
          <w:szCs w:val="24"/>
          <w:lang w:eastAsia="ru-RU"/>
        </w:rPr>
        <w:t>. Геополитическое положение России; границы России; политико-географическое положение России. Геополитическое влияние России; экономическое влияние России; экономические связи России.</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6F35CB" w:rsidRDefault="006F35CB" w:rsidP="006F35CB">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w:t>
      </w:r>
    </w:p>
    <w:p w:rsidR="006F35CB" w:rsidRDefault="006F35CB" w:rsidP="006F35CB">
      <w:pPr>
        <w:spacing w:after="0" w:line="240" w:lineRule="auto"/>
        <w:jc w:val="both"/>
        <w:rPr>
          <w:rFonts w:ascii="Times New Roman" w:eastAsia="Times New Roman" w:hAnsi="Times New Roman" w:cs="Times New Roman"/>
          <w:b/>
          <w:i/>
          <w:sz w:val="24"/>
          <w:szCs w:val="24"/>
          <w:lang w:eastAsia="ru-RU"/>
        </w:rPr>
      </w:pPr>
    </w:p>
    <w:p w:rsidR="006F35CB" w:rsidRDefault="006F35CB" w:rsidP="006F35CB">
      <w:pPr>
        <w:spacing w:after="0" w:line="240" w:lineRule="auto"/>
        <w:jc w:val="center"/>
        <w:rPr>
          <w:rFonts w:ascii="Times New Roman" w:eastAsia="Times New Roman" w:hAnsi="Times New Roman" w:cs="Times New Roman"/>
          <w:b/>
          <w:iCs/>
          <w:sz w:val="24"/>
          <w:szCs w:val="24"/>
          <w:lang w:eastAsia="ru-RU"/>
        </w:rPr>
      </w:pPr>
    </w:p>
    <w:p w:rsidR="006F35CB" w:rsidRDefault="006F35CB" w:rsidP="006F35CB">
      <w:pPr>
        <w:spacing w:after="0" w:line="240" w:lineRule="auto"/>
        <w:jc w:val="center"/>
        <w:rPr>
          <w:rFonts w:ascii="Times New Roman" w:eastAsia="Times New Roman" w:hAnsi="Times New Roman" w:cs="Times New Roman"/>
          <w:b/>
          <w:iCs/>
          <w:sz w:val="24"/>
          <w:szCs w:val="24"/>
          <w:lang w:eastAsia="ru-RU"/>
        </w:rPr>
      </w:pPr>
    </w:p>
    <w:p w:rsidR="006F35CB" w:rsidRDefault="006F35CB" w:rsidP="006F35CB">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10. Тематическое планирование .</w:t>
      </w:r>
    </w:p>
    <w:p w:rsidR="006F35CB" w:rsidRDefault="006F35CB" w:rsidP="006F35CB">
      <w:pPr>
        <w:spacing w:after="0"/>
        <w:ind w:left="120"/>
      </w:pPr>
      <w:r>
        <w:rPr>
          <w:rFonts w:ascii="Times New Roman" w:hAnsi="Times New Roman"/>
          <w:b/>
          <w:color w:val="000000"/>
          <w:sz w:val="28"/>
        </w:rPr>
        <w:t xml:space="preserve">8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861"/>
        <w:gridCol w:w="4850"/>
        <w:gridCol w:w="1402"/>
        <w:gridCol w:w="1841"/>
        <w:gridCol w:w="1910"/>
        <w:gridCol w:w="2837"/>
      </w:tblGrid>
      <w:tr w:rsidR="006F35CB" w:rsidTr="006F35CB">
        <w:trPr>
          <w:trHeight w:val="144"/>
        </w:trPr>
        <w:tc>
          <w:tcPr>
            <w:tcW w:w="45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pPr>
              <w:spacing w:after="0"/>
              <w:ind w:left="135"/>
            </w:pPr>
            <w:r>
              <w:rPr>
                <w:rFonts w:ascii="Times New Roman" w:hAnsi="Times New Roman"/>
                <w:b/>
                <w:color w:val="000000"/>
                <w:sz w:val="24"/>
              </w:rPr>
              <w:t xml:space="preserve">№ п/п </w:t>
            </w:r>
          </w:p>
          <w:p w:rsidR="006F35CB" w:rsidRDefault="006F35CB">
            <w:pPr>
              <w:spacing w:after="0"/>
              <w:ind w:left="135"/>
            </w:pPr>
          </w:p>
        </w:tc>
        <w:tc>
          <w:tcPr>
            <w:tcW w:w="387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pPr>
              <w:spacing w:after="0"/>
              <w:ind w:left="135"/>
            </w:pPr>
            <w:r>
              <w:rPr>
                <w:rFonts w:ascii="Times New Roman" w:hAnsi="Times New Roman"/>
                <w:b/>
                <w:color w:val="000000"/>
                <w:sz w:val="24"/>
              </w:rPr>
              <w:t xml:space="preserve">Наименование разделов и тем программы </w:t>
            </w:r>
          </w:p>
          <w:p w:rsidR="006F35CB" w:rsidRDefault="006F35CB">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pPr>
            <w:r>
              <w:rPr>
                <w:rFonts w:ascii="Times New Roman" w:hAnsi="Times New Roman"/>
                <w:b/>
                <w:color w:val="000000"/>
                <w:sz w:val="24"/>
              </w:rPr>
              <w:t>Количество часов</w:t>
            </w:r>
          </w:p>
        </w:tc>
        <w:tc>
          <w:tcPr>
            <w:tcW w:w="2408"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pPr>
              <w:spacing w:after="0"/>
              <w:ind w:left="135"/>
            </w:pPr>
            <w:r>
              <w:rPr>
                <w:rFonts w:ascii="Times New Roman" w:hAnsi="Times New Roman"/>
                <w:b/>
                <w:color w:val="000000"/>
                <w:sz w:val="24"/>
              </w:rPr>
              <w:t xml:space="preserve">Электронные (цифровые) образовательные ресурсы </w:t>
            </w:r>
          </w:p>
          <w:p w:rsidR="006F35CB" w:rsidRDefault="006F35CB">
            <w:pPr>
              <w:spacing w:after="0"/>
              <w:ind w:left="135"/>
            </w:pPr>
          </w:p>
        </w:tc>
      </w:tr>
      <w:tr w:rsidR="006F35CB" w:rsidTr="006F35CB">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F35CB" w:rsidRDefault="006F35CB">
            <w:pPr>
              <w:spacing w:after="0" w:line="240" w:lineRule="auto"/>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6F35CB" w:rsidRDefault="006F35CB">
            <w:pPr>
              <w:spacing w:after="0" w:line="240" w:lineRule="auto"/>
            </w:pP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pPr>
              <w:spacing w:after="0"/>
              <w:ind w:left="135"/>
            </w:pPr>
            <w:r>
              <w:rPr>
                <w:rFonts w:ascii="Times New Roman" w:hAnsi="Times New Roman"/>
                <w:b/>
                <w:color w:val="000000"/>
                <w:sz w:val="24"/>
              </w:rPr>
              <w:t xml:space="preserve">Всего </w:t>
            </w:r>
          </w:p>
          <w:p w:rsidR="006F35CB" w:rsidRDefault="006F35CB">
            <w:pPr>
              <w:spacing w:after="0"/>
              <w:ind w:left="135"/>
            </w:pP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pPr>
              <w:spacing w:after="0"/>
              <w:ind w:left="135"/>
            </w:pPr>
            <w:r>
              <w:rPr>
                <w:rFonts w:ascii="Times New Roman" w:hAnsi="Times New Roman"/>
                <w:b/>
                <w:color w:val="000000"/>
                <w:sz w:val="24"/>
              </w:rPr>
              <w:t xml:space="preserve">Контрольные работы </w:t>
            </w:r>
          </w:p>
          <w:p w:rsidR="006F35CB" w:rsidRDefault="006F35CB">
            <w:pPr>
              <w:spacing w:after="0"/>
              <w:ind w:left="135"/>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pPr>
              <w:spacing w:after="0"/>
              <w:ind w:left="135"/>
            </w:pPr>
            <w:r>
              <w:rPr>
                <w:rFonts w:ascii="Times New Roman" w:hAnsi="Times New Roman"/>
                <w:b/>
                <w:color w:val="000000"/>
                <w:sz w:val="24"/>
              </w:rPr>
              <w:t xml:space="preserve">Практические работы </w:t>
            </w:r>
          </w:p>
          <w:p w:rsidR="006F35CB" w:rsidRDefault="006F35CB">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6F35CB" w:rsidRDefault="006F35CB">
            <w:pPr>
              <w:spacing w:after="0" w:line="240" w:lineRule="auto"/>
            </w:pPr>
          </w:p>
        </w:tc>
      </w:tr>
      <w:tr w:rsidR="006F35CB" w:rsidTr="006F35CB">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6F35CB" w:rsidTr="006F35C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pPr>
            <w:r>
              <w:rPr>
                <w:rFonts w:ascii="Times New Roman" w:hAnsi="Times New Roman"/>
                <w:color w:val="000000"/>
                <w:sz w:val="24"/>
              </w:rPr>
              <w:t>1.1</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История формирования и освоения территории России</w:t>
            </w: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4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pPr>
              <w:spacing w:after="0"/>
              <w:ind w:left="135"/>
              <w:jc w:val="cente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0.5 </w:t>
            </w: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 xml:space="preserve">Библиотека ЦОК </w:t>
            </w:r>
            <w:hyperlink r:id="rId5" w:history="1">
              <w:r>
                <w:rPr>
                  <w:rStyle w:val="a5"/>
                  <w:rFonts w:ascii="Times New Roman" w:hAnsi="Times New Roman"/>
                </w:rPr>
                <w:t>https://m.edsoo.ru/7f418d72</w:t>
              </w:r>
            </w:hyperlink>
          </w:p>
        </w:tc>
      </w:tr>
      <w:tr w:rsidR="006F35CB" w:rsidTr="006F35C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pPr>
            <w:r>
              <w:rPr>
                <w:rFonts w:ascii="Times New Roman" w:hAnsi="Times New Roman"/>
                <w:color w:val="000000"/>
                <w:sz w:val="24"/>
              </w:rPr>
              <w:t>1.2</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Географическое положение и границы России</w:t>
            </w: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2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pPr>
              <w:spacing w:after="0"/>
              <w:ind w:left="135"/>
              <w:jc w:val="cente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pPr>
              <w:spacing w:after="0"/>
              <w:ind w:left="135"/>
              <w:jc w:val="cente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 xml:space="preserve">Библиотека ЦОК </w:t>
            </w:r>
            <w:hyperlink r:id="rId6" w:history="1">
              <w:r>
                <w:rPr>
                  <w:rStyle w:val="a5"/>
                  <w:rFonts w:ascii="Times New Roman" w:hAnsi="Times New Roman"/>
                </w:rPr>
                <w:t>https://m.edsoo.ru/7f418d72</w:t>
              </w:r>
            </w:hyperlink>
          </w:p>
        </w:tc>
      </w:tr>
      <w:tr w:rsidR="006F35CB" w:rsidTr="006F35C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pPr>
            <w:r>
              <w:rPr>
                <w:rFonts w:ascii="Times New Roman" w:hAnsi="Times New Roman"/>
                <w:color w:val="000000"/>
                <w:sz w:val="24"/>
              </w:rPr>
              <w:t>1.3</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Время на территории России</w:t>
            </w: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2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pPr>
              <w:spacing w:after="0"/>
              <w:ind w:left="135"/>
              <w:jc w:val="cente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1 </w:t>
            </w: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 xml:space="preserve">Библиотека ЦОК </w:t>
            </w:r>
            <w:hyperlink r:id="rId7" w:history="1">
              <w:r>
                <w:rPr>
                  <w:rStyle w:val="a5"/>
                  <w:rFonts w:ascii="Times New Roman" w:hAnsi="Times New Roman"/>
                </w:rPr>
                <w:t>https://m.edsoo.ru/7f418d72</w:t>
              </w:r>
            </w:hyperlink>
          </w:p>
        </w:tc>
      </w:tr>
      <w:tr w:rsidR="006F35CB" w:rsidTr="006F35C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pPr>
            <w:r>
              <w:rPr>
                <w:rFonts w:ascii="Times New Roman" w:hAnsi="Times New Roman"/>
                <w:color w:val="000000"/>
                <w:sz w:val="24"/>
              </w:rPr>
              <w:t>1.4</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Административно территориальное устройство России. Районирование территории</w:t>
            </w: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3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pPr>
              <w:spacing w:after="0"/>
              <w:ind w:left="135"/>
              <w:jc w:val="cente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pPr>
              <w:spacing w:after="0"/>
              <w:ind w:left="135"/>
              <w:jc w:val="cente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 xml:space="preserve">Библиотека ЦОК </w:t>
            </w:r>
            <w:hyperlink r:id="rId8" w:history="1">
              <w:r>
                <w:rPr>
                  <w:rStyle w:val="a5"/>
                  <w:rFonts w:ascii="Times New Roman" w:hAnsi="Times New Roman"/>
                </w:rPr>
                <w:t>https://m.edsoo.ru/7f418d72</w:t>
              </w:r>
            </w:hyperlink>
          </w:p>
        </w:tc>
      </w:tr>
      <w:tr w:rsidR="006F35CB" w:rsidTr="006F35C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lastRenderedPageBreak/>
              <w:t>Итого по разделу</w:t>
            </w:r>
          </w:p>
        </w:tc>
        <w:tc>
          <w:tcPr>
            <w:tcW w:w="1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11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tc>
      </w:tr>
      <w:tr w:rsidR="006F35CB" w:rsidTr="006F35CB">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6F35CB" w:rsidTr="006F35C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pPr>
            <w:r>
              <w:rPr>
                <w:rFonts w:ascii="Times New Roman" w:hAnsi="Times New Roman"/>
                <w:color w:val="000000"/>
                <w:sz w:val="24"/>
              </w:rPr>
              <w:t>2.1</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Природные условия и ресурсы России</w:t>
            </w: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4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pPr>
              <w:spacing w:after="0"/>
              <w:ind w:left="135"/>
              <w:jc w:val="cente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1 </w:t>
            </w: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 xml:space="preserve">Библиотека ЦОК </w:t>
            </w:r>
            <w:hyperlink r:id="rId9" w:history="1">
              <w:r>
                <w:rPr>
                  <w:rStyle w:val="a5"/>
                  <w:rFonts w:ascii="Times New Roman" w:hAnsi="Times New Roman"/>
                </w:rPr>
                <w:t>https://m.edsoo.ru/7f418d72</w:t>
              </w:r>
            </w:hyperlink>
          </w:p>
        </w:tc>
      </w:tr>
      <w:tr w:rsidR="006F35CB" w:rsidTr="006F35C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pPr>
            <w:r>
              <w:rPr>
                <w:rFonts w:ascii="Times New Roman" w:hAnsi="Times New Roman"/>
                <w:color w:val="000000"/>
                <w:sz w:val="24"/>
              </w:rPr>
              <w:t>2.2</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Геологическое строение, рельеф и полезные ископаемые</w:t>
            </w: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8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pPr>
              <w:spacing w:after="0"/>
              <w:ind w:left="135"/>
              <w:jc w:val="cente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1.5 </w:t>
            </w: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 xml:space="preserve">Библиотека ЦОК </w:t>
            </w:r>
            <w:hyperlink r:id="rId10" w:history="1">
              <w:r>
                <w:rPr>
                  <w:rStyle w:val="a5"/>
                  <w:rFonts w:ascii="Times New Roman" w:hAnsi="Times New Roman"/>
                </w:rPr>
                <w:t>https://m.edsoo.ru/7f418d72</w:t>
              </w:r>
            </w:hyperlink>
          </w:p>
        </w:tc>
      </w:tr>
      <w:tr w:rsidR="006F35CB" w:rsidTr="006F35C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pPr>
            <w:r>
              <w:rPr>
                <w:rFonts w:ascii="Times New Roman" w:hAnsi="Times New Roman"/>
                <w:color w:val="000000"/>
                <w:sz w:val="24"/>
              </w:rPr>
              <w:t>2.3</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Климат и климатические условия</w:t>
            </w: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7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pPr>
              <w:spacing w:after="0"/>
              <w:ind w:left="135"/>
              <w:jc w:val="cente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1.5 </w:t>
            </w: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 xml:space="preserve">Библиотека ЦОК </w:t>
            </w:r>
            <w:hyperlink r:id="rId11" w:history="1">
              <w:r>
                <w:rPr>
                  <w:rStyle w:val="a5"/>
                  <w:rFonts w:ascii="Times New Roman" w:hAnsi="Times New Roman"/>
                </w:rPr>
                <w:t>https://m.edsoo.ru/7f418d72</w:t>
              </w:r>
            </w:hyperlink>
          </w:p>
        </w:tc>
      </w:tr>
      <w:tr w:rsidR="006F35CB" w:rsidTr="006F35C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pPr>
            <w:r>
              <w:rPr>
                <w:rFonts w:ascii="Times New Roman" w:hAnsi="Times New Roman"/>
                <w:color w:val="000000"/>
                <w:sz w:val="24"/>
              </w:rPr>
              <w:t>2.4</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Моря России. Внутренние воды и водные ресурсы</w:t>
            </w: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6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pPr>
              <w:spacing w:after="0"/>
              <w:ind w:left="135"/>
              <w:jc w:val="cente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1 </w:t>
            </w: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 xml:space="preserve">Библиотека ЦОК </w:t>
            </w:r>
            <w:hyperlink r:id="rId12" w:history="1">
              <w:r>
                <w:rPr>
                  <w:rStyle w:val="a5"/>
                  <w:rFonts w:ascii="Times New Roman" w:hAnsi="Times New Roman"/>
                </w:rPr>
                <w:t>https://m.edsoo.ru/7f418d72</w:t>
              </w:r>
            </w:hyperlink>
          </w:p>
        </w:tc>
      </w:tr>
      <w:tr w:rsidR="006F35CB" w:rsidTr="006F35C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pPr>
            <w:r>
              <w:rPr>
                <w:rFonts w:ascii="Times New Roman" w:hAnsi="Times New Roman"/>
                <w:color w:val="000000"/>
                <w:sz w:val="24"/>
              </w:rPr>
              <w:t>2.5</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Природнохозяйственные зоны</w:t>
            </w: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15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pPr>
              <w:spacing w:after="0"/>
              <w:ind w:left="135"/>
              <w:jc w:val="cente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1 </w:t>
            </w: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 xml:space="preserve">Библиотека ЦОК </w:t>
            </w:r>
            <w:hyperlink r:id="rId13" w:history="1">
              <w:r>
                <w:rPr>
                  <w:rStyle w:val="a5"/>
                  <w:rFonts w:ascii="Times New Roman" w:hAnsi="Times New Roman"/>
                </w:rPr>
                <w:t>https://m.edsoo.ru/7f418d72</w:t>
              </w:r>
            </w:hyperlink>
          </w:p>
        </w:tc>
      </w:tr>
      <w:tr w:rsidR="006F35CB" w:rsidTr="006F35C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Итого по разделу</w:t>
            </w:r>
          </w:p>
        </w:tc>
        <w:tc>
          <w:tcPr>
            <w:tcW w:w="1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40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tc>
      </w:tr>
      <w:tr w:rsidR="006F35CB" w:rsidTr="006F35CB">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6F35CB" w:rsidTr="006F35C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pPr>
            <w:r>
              <w:rPr>
                <w:rFonts w:ascii="Times New Roman" w:hAnsi="Times New Roman"/>
                <w:color w:val="000000"/>
                <w:sz w:val="24"/>
              </w:rPr>
              <w:t>3.1</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Численность населения России</w:t>
            </w: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3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pPr>
              <w:spacing w:after="0"/>
              <w:ind w:left="135"/>
              <w:jc w:val="cente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0.5 </w:t>
            </w: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 xml:space="preserve">Библиотека ЦОК </w:t>
            </w:r>
            <w:hyperlink r:id="rId14" w:history="1">
              <w:r>
                <w:rPr>
                  <w:rStyle w:val="a5"/>
                  <w:rFonts w:ascii="Times New Roman" w:hAnsi="Times New Roman"/>
                </w:rPr>
                <w:t>https://m.edsoo.ru/7f418d72</w:t>
              </w:r>
            </w:hyperlink>
          </w:p>
        </w:tc>
      </w:tr>
      <w:tr w:rsidR="006F35CB" w:rsidTr="006F35C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pPr>
            <w:r>
              <w:rPr>
                <w:rFonts w:ascii="Times New Roman" w:hAnsi="Times New Roman"/>
                <w:color w:val="000000"/>
                <w:sz w:val="24"/>
              </w:rPr>
              <w:t>3.2</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Территориальные особенности размещения населения России</w:t>
            </w: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3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pPr>
              <w:spacing w:after="0"/>
              <w:ind w:left="135"/>
              <w:jc w:val="cente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pPr>
              <w:spacing w:after="0"/>
              <w:ind w:left="135"/>
              <w:jc w:val="cente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 xml:space="preserve">Библиотека ЦОК </w:t>
            </w:r>
            <w:hyperlink r:id="rId15" w:history="1">
              <w:r>
                <w:rPr>
                  <w:rStyle w:val="a5"/>
                  <w:rFonts w:ascii="Times New Roman" w:hAnsi="Times New Roman"/>
                </w:rPr>
                <w:t>https://m.edsoo.ru/7f418d72</w:t>
              </w:r>
            </w:hyperlink>
          </w:p>
        </w:tc>
      </w:tr>
      <w:tr w:rsidR="006F35CB" w:rsidTr="006F35C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pPr>
            <w:r>
              <w:rPr>
                <w:rFonts w:ascii="Times New Roman" w:hAnsi="Times New Roman"/>
                <w:color w:val="000000"/>
                <w:sz w:val="24"/>
              </w:rPr>
              <w:t>3.3</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Народы и религии России</w:t>
            </w: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2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pPr>
              <w:spacing w:after="0"/>
              <w:ind w:left="135"/>
              <w:jc w:val="cente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0.5 </w:t>
            </w: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 xml:space="preserve">Библиотека ЦОК </w:t>
            </w:r>
            <w:hyperlink r:id="rId16" w:history="1">
              <w:r>
                <w:rPr>
                  <w:rStyle w:val="a5"/>
                  <w:rFonts w:ascii="Times New Roman" w:hAnsi="Times New Roman"/>
                </w:rPr>
                <w:t>https://m.edsoo.ru/7f418d72</w:t>
              </w:r>
            </w:hyperlink>
          </w:p>
        </w:tc>
      </w:tr>
      <w:tr w:rsidR="006F35CB" w:rsidTr="006F35C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pPr>
            <w:r>
              <w:rPr>
                <w:rFonts w:ascii="Times New Roman" w:hAnsi="Times New Roman"/>
                <w:color w:val="000000"/>
                <w:sz w:val="24"/>
              </w:rPr>
              <w:t>3.4</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Половой и возрастной состав населения России</w:t>
            </w: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2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pPr>
              <w:spacing w:after="0"/>
              <w:ind w:left="135"/>
              <w:jc w:val="cente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0.5 </w:t>
            </w: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 xml:space="preserve">Библиотека ЦОК </w:t>
            </w:r>
            <w:hyperlink r:id="rId17" w:history="1">
              <w:r>
                <w:rPr>
                  <w:rStyle w:val="a5"/>
                  <w:rFonts w:ascii="Times New Roman" w:hAnsi="Times New Roman"/>
                </w:rPr>
                <w:t>https://m.edsoo.ru/7f418d72</w:t>
              </w:r>
            </w:hyperlink>
          </w:p>
        </w:tc>
      </w:tr>
      <w:tr w:rsidR="006F35CB" w:rsidTr="006F35C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pPr>
            <w:r>
              <w:rPr>
                <w:rFonts w:ascii="Times New Roman" w:hAnsi="Times New Roman"/>
                <w:color w:val="000000"/>
                <w:sz w:val="24"/>
              </w:rPr>
              <w:t>3.5</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Человеческий капитал</w:t>
            </w: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1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pPr>
              <w:spacing w:after="0"/>
              <w:ind w:left="135"/>
              <w:jc w:val="cente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0.5 </w:t>
            </w: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 xml:space="preserve">Библиотека ЦОК </w:t>
            </w:r>
            <w:hyperlink r:id="rId18" w:history="1">
              <w:r>
                <w:rPr>
                  <w:rStyle w:val="a5"/>
                  <w:rFonts w:ascii="Times New Roman" w:hAnsi="Times New Roman"/>
                </w:rPr>
                <w:t>https://m.edsoo.ru/7f418d72</w:t>
              </w:r>
            </w:hyperlink>
          </w:p>
        </w:tc>
      </w:tr>
      <w:tr w:rsidR="006F35CB" w:rsidTr="006F35C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Итого по разделу</w:t>
            </w:r>
          </w:p>
        </w:tc>
        <w:tc>
          <w:tcPr>
            <w:tcW w:w="1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11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tc>
      </w:tr>
      <w:tr w:rsidR="006F35CB" w:rsidTr="006F35C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Резервное время</w:t>
            </w:r>
          </w:p>
        </w:tc>
        <w:tc>
          <w:tcPr>
            <w:tcW w:w="1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6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2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1 </w:t>
            </w: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 xml:space="preserve">Библиотека ЦОК </w:t>
            </w:r>
            <w:hyperlink r:id="rId19" w:history="1">
              <w:r>
                <w:rPr>
                  <w:rStyle w:val="a5"/>
                  <w:rFonts w:ascii="Times New Roman" w:hAnsi="Times New Roman"/>
                </w:rPr>
                <w:t>https://m.edsoo.ru/7f418d72</w:t>
              </w:r>
            </w:hyperlink>
          </w:p>
        </w:tc>
      </w:tr>
      <w:tr w:rsidR="006F35CB" w:rsidTr="006F35C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ОБЩЕЕ КОЛИЧЕСТВО ЧАСОВ ПО ПРОГРАММЕ</w:t>
            </w:r>
          </w:p>
        </w:tc>
        <w:tc>
          <w:tcPr>
            <w:tcW w:w="1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68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2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10.5 </w:t>
            </w: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tc>
      </w:tr>
    </w:tbl>
    <w:p w:rsidR="006F35CB" w:rsidRDefault="006F35CB" w:rsidP="006F35CB">
      <w:pPr>
        <w:spacing w:after="0"/>
        <w:sectPr w:rsidR="006F35CB">
          <w:pgSz w:w="16383" w:h="11906" w:orient="landscape"/>
          <w:pgMar w:top="1134" w:right="850" w:bottom="1134" w:left="1701" w:header="720" w:footer="720" w:gutter="0"/>
          <w:cols w:space="720"/>
        </w:sectPr>
      </w:pPr>
    </w:p>
    <w:p w:rsidR="006F35CB" w:rsidRDefault="006F35CB" w:rsidP="006F35CB">
      <w:pPr>
        <w:spacing w:after="0" w:line="240" w:lineRule="auto"/>
        <w:jc w:val="center"/>
        <w:rPr>
          <w:rFonts w:ascii="Times New Roman" w:eastAsia="Times New Roman" w:hAnsi="Times New Roman" w:cs="Times New Roman"/>
          <w:b/>
          <w:iCs/>
          <w:sz w:val="24"/>
          <w:szCs w:val="24"/>
          <w:lang w:eastAsia="ru-RU"/>
        </w:rPr>
      </w:pPr>
    </w:p>
    <w:p w:rsidR="00372984" w:rsidRDefault="00372984"/>
    <w:sectPr w:rsidR="00372984" w:rsidSect="0037298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826712"/>
    <w:multiLevelType w:val="hybridMultilevel"/>
    <w:tmpl w:val="593A9122"/>
    <w:lvl w:ilvl="0" w:tplc="9F02A0B8">
      <w:start w:val="1"/>
      <w:numFmt w:val="decimal"/>
      <w:lvlText w:val="%1."/>
      <w:lvlJc w:val="left"/>
      <w:pPr>
        <w:ind w:left="1068"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63B31239"/>
    <w:multiLevelType w:val="hybridMultilevel"/>
    <w:tmpl w:val="8962098E"/>
    <w:lvl w:ilvl="0" w:tplc="E23CA2EA">
      <w:numFmt w:val="bullet"/>
      <w:lvlText w:val=""/>
      <w:lvlJc w:val="left"/>
      <w:pPr>
        <w:ind w:left="1068" w:hanging="360"/>
      </w:pPr>
      <w:rPr>
        <w:rFonts w:ascii="Symbol" w:eastAsiaTheme="minorHAnsi" w:hAnsi="Symbol" w:cs="Times New Roman" w:hint="default"/>
        <w:i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F35CB"/>
    <w:rsid w:val="00104BB9"/>
    <w:rsid w:val="002141FB"/>
    <w:rsid w:val="0030547A"/>
    <w:rsid w:val="00372984"/>
    <w:rsid w:val="003B5ED8"/>
    <w:rsid w:val="006F35CB"/>
    <w:rsid w:val="008560A2"/>
    <w:rsid w:val="00A90A6A"/>
    <w:rsid w:val="00AC5321"/>
    <w:rsid w:val="00F774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35CB"/>
    <w:pPr>
      <w:spacing w:after="160" w:line="254"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F35C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1"/>
    <w:qFormat/>
    <w:rsid w:val="006F35CB"/>
    <w:pPr>
      <w:ind w:left="720"/>
      <w:contextualSpacing/>
    </w:pPr>
  </w:style>
  <w:style w:type="character" w:styleId="a5">
    <w:name w:val="Hyperlink"/>
    <w:basedOn w:val="a0"/>
    <w:uiPriority w:val="99"/>
    <w:semiHidden/>
    <w:unhideWhenUsed/>
    <w:rsid w:val="006F35CB"/>
    <w:rPr>
      <w:color w:val="0000FF"/>
      <w:u w:val="single"/>
    </w:rPr>
  </w:style>
  <w:style w:type="table" w:styleId="a6">
    <w:name w:val="Table Grid"/>
    <w:basedOn w:val="a1"/>
    <w:uiPriority w:val="59"/>
    <w:rsid w:val="00A90A6A"/>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31239606">
      <w:bodyDiv w:val="1"/>
      <w:marLeft w:val="0"/>
      <w:marRight w:val="0"/>
      <w:marTop w:val="0"/>
      <w:marBottom w:val="0"/>
      <w:divBdr>
        <w:top w:val="none" w:sz="0" w:space="0" w:color="auto"/>
        <w:left w:val="none" w:sz="0" w:space="0" w:color="auto"/>
        <w:bottom w:val="none" w:sz="0" w:space="0" w:color="auto"/>
        <w:right w:val="none" w:sz="0" w:space="0" w:color="auto"/>
      </w:divBdr>
    </w:div>
    <w:div w:id="1120297070">
      <w:bodyDiv w:val="1"/>
      <w:marLeft w:val="0"/>
      <w:marRight w:val="0"/>
      <w:marTop w:val="0"/>
      <w:marBottom w:val="0"/>
      <w:divBdr>
        <w:top w:val="none" w:sz="0" w:space="0" w:color="auto"/>
        <w:left w:val="none" w:sz="0" w:space="0" w:color="auto"/>
        <w:bottom w:val="none" w:sz="0" w:space="0" w:color="auto"/>
        <w:right w:val="none" w:sz="0" w:space="0" w:color="auto"/>
      </w:divBdr>
    </w:div>
    <w:div w:id="1124229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8d72" TargetMode="External"/><Relationship Id="rId13" Type="http://schemas.openxmlformats.org/officeDocument/2006/relationships/hyperlink" Target="https://m.edsoo.ru/7f418d72" TargetMode="External"/><Relationship Id="rId18" Type="http://schemas.openxmlformats.org/officeDocument/2006/relationships/hyperlink" Target="https://m.edsoo.ru/7f418d72"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m.edsoo.ru/7f418d72" TargetMode="External"/><Relationship Id="rId12" Type="http://schemas.openxmlformats.org/officeDocument/2006/relationships/hyperlink" Target="https://m.edsoo.ru/7f418d72" TargetMode="External"/><Relationship Id="rId17" Type="http://schemas.openxmlformats.org/officeDocument/2006/relationships/hyperlink" Target="https://m.edsoo.ru/7f418d72" TargetMode="External"/><Relationship Id="rId2" Type="http://schemas.openxmlformats.org/officeDocument/2006/relationships/styles" Target="styles.xml"/><Relationship Id="rId16" Type="http://schemas.openxmlformats.org/officeDocument/2006/relationships/hyperlink" Target="https://m.edsoo.ru/7f418d72"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8d72" TargetMode="External"/><Relationship Id="rId11" Type="http://schemas.openxmlformats.org/officeDocument/2006/relationships/hyperlink" Target="https://m.edsoo.ru/7f418d72" TargetMode="External"/><Relationship Id="rId5" Type="http://schemas.openxmlformats.org/officeDocument/2006/relationships/hyperlink" Target="https://m.edsoo.ru/7f418d72" TargetMode="External"/><Relationship Id="rId15" Type="http://schemas.openxmlformats.org/officeDocument/2006/relationships/hyperlink" Target="https://m.edsoo.ru/7f418d72" TargetMode="External"/><Relationship Id="rId10" Type="http://schemas.openxmlformats.org/officeDocument/2006/relationships/hyperlink" Target="https://m.edsoo.ru/7f418d72" TargetMode="External"/><Relationship Id="rId19" Type="http://schemas.openxmlformats.org/officeDocument/2006/relationships/hyperlink" Target="https://m.edsoo.ru/7f418d72" TargetMode="External"/><Relationship Id="rId4" Type="http://schemas.openxmlformats.org/officeDocument/2006/relationships/webSettings" Target="webSettings.xml"/><Relationship Id="rId9" Type="http://schemas.openxmlformats.org/officeDocument/2006/relationships/hyperlink" Target="https://m.edsoo.ru/7f418d72" TargetMode="External"/><Relationship Id="rId14" Type="http://schemas.openxmlformats.org/officeDocument/2006/relationships/hyperlink" Target="https://m.edsoo.ru/7f418d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27</Pages>
  <Words>10487</Words>
  <Characters>59779</Characters>
  <Application>Microsoft Office Word</Application>
  <DocSecurity>0</DocSecurity>
  <Lines>498</Lines>
  <Paragraphs>140</Paragraphs>
  <ScaleCrop>false</ScaleCrop>
  <Company/>
  <LinksUpToDate>false</LinksUpToDate>
  <CharactersWithSpaces>70126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user-geo</dc:creator>
  <cp:keywords/>
  <dc:description/>
  <cp:lastModifiedBy>user-geo</cp:lastModifiedBy>
  <cp:revision>7</cp:revision>
  <dcterms:created xsi:type="dcterms:W3CDTF">2024-09-06T06:48:00Z</dcterms:created>
  <dcterms:modified xsi:type="dcterms:W3CDTF">2024-09-09T07:54:00Z</dcterms:modified>
</cp:coreProperties>
</file>